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379" w:rsidRPr="00E569BD" w:rsidRDefault="00A47775" w:rsidP="00892786">
      <w:pPr>
        <w:jc w:val="center"/>
        <w:rPr>
          <w:b/>
        </w:rPr>
      </w:pPr>
      <w:r w:rsidRPr="00E569BD">
        <w:rPr>
          <w:b/>
        </w:rPr>
        <w:t>Finance Committee Report</w:t>
      </w:r>
    </w:p>
    <w:p w:rsidR="00A47775" w:rsidRPr="00E569BD" w:rsidRDefault="001642E9" w:rsidP="00A47775">
      <w:pPr>
        <w:jc w:val="center"/>
        <w:rPr>
          <w:b/>
        </w:rPr>
      </w:pPr>
      <w:r>
        <w:rPr>
          <w:b/>
        </w:rPr>
        <w:t>November 16, 2014</w:t>
      </w:r>
    </w:p>
    <w:p w:rsidR="00A47775" w:rsidRDefault="00A50B09" w:rsidP="00A50B09">
      <w:pPr>
        <w:tabs>
          <w:tab w:val="left" w:pos="7305"/>
        </w:tabs>
      </w:pPr>
      <w:r>
        <w:tab/>
      </w:r>
    </w:p>
    <w:p w:rsidR="000A1EE8" w:rsidRDefault="00E70364" w:rsidP="00A47775">
      <w:pPr>
        <w:rPr>
          <w:sz w:val="22"/>
          <w:szCs w:val="22"/>
        </w:rPr>
      </w:pPr>
      <w:r>
        <w:rPr>
          <w:sz w:val="22"/>
          <w:szCs w:val="22"/>
        </w:rPr>
        <w:t>T</w:t>
      </w:r>
      <w:r w:rsidR="004D23B6">
        <w:rPr>
          <w:sz w:val="22"/>
          <w:szCs w:val="22"/>
        </w:rPr>
        <w:t>he Financ</w:t>
      </w:r>
      <w:r w:rsidR="00A70DA3">
        <w:rPr>
          <w:sz w:val="22"/>
          <w:szCs w:val="22"/>
        </w:rPr>
        <w:t>e Committee met on September 12 &amp; November 14</w:t>
      </w:r>
      <w:r w:rsidR="00985A0B">
        <w:rPr>
          <w:sz w:val="22"/>
          <w:szCs w:val="22"/>
        </w:rPr>
        <w:t>,</w:t>
      </w:r>
      <w:r w:rsidR="00A70DA3">
        <w:rPr>
          <w:sz w:val="22"/>
          <w:szCs w:val="22"/>
        </w:rPr>
        <w:t xml:space="preserve"> 2014</w:t>
      </w:r>
      <w:r w:rsidR="0061459E">
        <w:rPr>
          <w:sz w:val="22"/>
          <w:szCs w:val="22"/>
        </w:rPr>
        <w:t>.</w:t>
      </w:r>
    </w:p>
    <w:p w:rsidR="003071BB" w:rsidRDefault="003071BB" w:rsidP="00A47775">
      <w:pPr>
        <w:rPr>
          <w:sz w:val="22"/>
          <w:szCs w:val="22"/>
        </w:rPr>
      </w:pPr>
    </w:p>
    <w:p w:rsidR="00020D21" w:rsidRPr="00B358D9" w:rsidRDefault="00985A0B" w:rsidP="00A47775">
      <w:pPr>
        <w:rPr>
          <w:sz w:val="22"/>
          <w:szCs w:val="22"/>
          <w:u w:val="single"/>
        </w:rPr>
      </w:pPr>
      <w:r w:rsidRPr="00B358D9">
        <w:rPr>
          <w:b/>
          <w:sz w:val="22"/>
          <w:szCs w:val="22"/>
          <w:u w:val="single"/>
        </w:rPr>
        <w:t>September</w:t>
      </w:r>
      <w:r w:rsidR="00A70DA3">
        <w:rPr>
          <w:b/>
          <w:sz w:val="22"/>
          <w:szCs w:val="22"/>
          <w:u w:val="single"/>
        </w:rPr>
        <w:t xml:space="preserve"> 2014</w:t>
      </w:r>
      <w:r w:rsidR="00020D21" w:rsidRPr="00B358D9">
        <w:rPr>
          <w:b/>
          <w:sz w:val="22"/>
          <w:szCs w:val="22"/>
          <w:u w:val="single"/>
        </w:rPr>
        <w:t xml:space="preserve"> Financials</w:t>
      </w:r>
    </w:p>
    <w:p w:rsidR="000E6930" w:rsidRDefault="004D677B" w:rsidP="00020D21">
      <w:pPr>
        <w:rPr>
          <w:sz w:val="22"/>
          <w:szCs w:val="22"/>
        </w:rPr>
      </w:pPr>
      <w:r>
        <w:rPr>
          <w:sz w:val="22"/>
          <w:szCs w:val="22"/>
        </w:rPr>
        <w:t>The current financial</w:t>
      </w:r>
      <w:r w:rsidR="00A70DA3">
        <w:rPr>
          <w:sz w:val="22"/>
          <w:szCs w:val="22"/>
        </w:rPr>
        <w:t>s shows a deficit of $156,078, compared to a budgeted deficit for 2014 of $294,630.  The balance of cash, cash equivalents, and investments held by CSUEU as of 9/30/14 was approximately $5.2 million, approximately a ten month reserve.</w:t>
      </w:r>
    </w:p>
    <w:p w:rsidR="000E6930" w:rsidRDefault="000E6930" w:rsidP="00020D21">
      <w:pPr>
        <w:rPr>
          <w:sz w:val="22"/>
          <w:szCs w:val="22"/>
        </w:rPr>
      </w:pPr>
    </w:p>
    <w:p w:rsidR="005B592A" w:rsidRDefault="000E6930" w:rsidP="00020D21">
      <w:pPr>
        <w:rPr>
          <w:sz w:val="22"/>
          <w:szCs w:val="22"/>
        </w:rPr>
      </w:pPr>
      <w:r>
        <w:rPr>
          <w:b/>
          <w:sz w:val="22"/>
          <w:szCs w:val="22"/>
          <w:u w:val="single"/>
        </w:rPr>
        <w:t>CSUEU 2014 Budget Recap</w:t>
      </w:r>
      <w:r w:rsidR="00D51A9C">
        <w:rPr>
          <w:sz w:val="22"/>
          <w:szCs w:val="22"/>
        </w:rPr>
        <w:t xml:space="preserve"> </w:t>
      </w:r>
    </w:p>
    <w:p w:rsidR="005B592A" w:rsidRDefault="005B592A" w:rsidP="00020D21">
      <w:pPr>
        <w:rPr>
          <w:sz w:val="22"/>
          <w:szCs w:val="22"/>
        </w:rPr>
      </w:pPr>
    </w:p>
    <w:p w:rsidR="00344242" w:rsidRDefault="0053170D" w:rsidP="00A47775">
      <w:pPr>
        <w:rPr>
          <w:sz w:val="22"/>
          <w:szCs w:val="22"/>
        </w:rPr>
      </w:pPr>
      <w:r>
        <w:rPr>
          <w:sz w:val="22"/>
          <w:szCs w:val="22"/>
        </w:rPr>
        <w:t>We are in our fourth</w:t>
      </w:r>
      <w:r w:rsidR="005B592A">
        <w:rPr>
          <w:sz w:val="22"/>
          <w:szCs w:val="22"/>
        </w:rPr>
        <w:t xml:space="preserve"> (</w:t>
      </w:r>
      <w:r w:rsidR="00A70DA3">
        <w:rPr>
          <w:sz w:val="22"/>
          <w:szCs w:val="22"/>
        </w:rPr>
        <w:t>4th</w:t>
      </w:r>
      <w:r w:rsidR="005B592A">
        <w:rPr>
          <w:sz w:val="22"/>
          <w:szCs w:val="22"/>
        </w:rPr>
        <w:t>) year of .50</w:t>
      </w:r>
      <w:r w:rsidR="008935F8">
        <w:rPr>
          <w:sz w:val="22"/>
          <w:szCs w:val="22"/>
        </w:rPr>
        <w:t xml:space="preserve"> Unity Fund</w:t>
      </w:r>
      <w:r w:rsidR="005B592A">
        <w:rPr>
          <w:sz w:val="22"/>
          <w:szCs w:val="22"/>
        </w:rPr>
        <w:t xml:space="preserve"> rebate fr</w:t>
      </w:r>
      <w:r w:rsidR="00E469E7">
        <w:rPr>
          <w:sz w:val="22"/>
          <w:szCs w:val="22"/>
        </w:rPr>
        <w:t>om the SEIU International (~$450</w:t>
      </w:r>
      <w:r w:rsidR="005B592A">
        <w:rPr>
          <w:sz w:val="22"/>
          <w:szCs w:val="22"/>
        </w:rPr>
        <w:t>,000 per year).</w:t>
      </w:r>
      <w:r w:rsidR="00985A0B">
        <w:rPr>
          <w:sz w:val="22"/>
          <w:szCs w:val="22"/>
        </w:rPr>
        <w:t xml:space="preserve">  </w:t>
      </w:r>
      <w:r w:rsidR="00563464">
        <w:rPr>
          <w:sz w:val="22"/>
          <w:szCs w:val="22"/>
        </w:rPr>
        <w:t xml:space="preserve">The CSUEU Board hired a new Executive Director, Brian K. Lee who officially started in mid-January 2014.  </w:t>
      </w:r>
      <w:r w:rsidR="00E42A6E">
        <w:rPr>
          <w:sz w:val="22"/>
          <w:szCs w:val="22"/>
        </w:rPr>
        <w:t xml:space="preserve">The budget </w:t>
      </w:r>
      <w:r>
        <w:rPr>
          <w:sz w:val="22"/>
          <w:szCs w:val="22"/>
        </w:rPr>
        <w:t>included hiring of another SLRR.   H</w:t>
      </w:r>
      <w:r w:rsidR="00E42A6E">
        <w:rPr>
          <w:sz w:val="22"/>
          <w:szCs w:val="22"/>
        </w:rPr>
        <w:t>owever, Lois Kugelmass announced her reti</w:t>
      </w:r>
      <w:r w:rsidR="000E6930">
        <w:rPr>
          <w:sz w:val="22"/>
          <w:szCs w:val="22"/>
        </w:rPr>
        <w:t>rement and two of our LRRs became temporary</w:t>
      </w:r>
      <w:r w:rsidR="00E42A6E">
        <w:rPr>
          <w:sz w:val="22"/>
          <w:szCs w:val="22"/>
        </w:rPr>
        <w:t xml:space="preserve"> SLRRs to start the CSUEU Contract Bargaining process until March when one of them, Jo Ann Juarez Salazar resigned from CSUEU employment</w:t>
      </w:r>
      <w:r w:rsidR="000E6930">
        <w:rPr>
          <w:sz w:val="22"/>
          <w:szCs w:val="22"/>
        </w:rPr>
        <w:t>.  Upon the completion of the hiring process for a new SLRR, Joseph Jelincic III was selected</w:t>
      </w:r>
      <w:r w:rsidR="00E42A6E">
        <w:rPr>
          <w:sz w:val="22"/>
          <w:szCs w:val="22"/>
        </w:rPr>
        <w:t xml:space="preserve"> and became Chief Negotiator for CSUEU</w:t>
      </w:r>
      <w:r>
        <w:rPr>
          <w:sz w:val="22"/>
          <w:szCs w:val="22"/>
        </w:rPr>
        <w:t xml:space="preserve"> during Contract Bargaining.  The search for a </w:t>
      </w:r>
      <w:r w:rsidR="00E42A6E">
        <w:rPr>
          <w:sz w:val="22"/>
          <w:szCs w:val="22"/>
        </w:rPr>
        <w:t>new</w:t>
      </w:r>
      <w:r>
        <w:rPr>
          <w:sz w:val="22"/>
          <w:szCs w:val="22"/>
        </w:rPr>
        <w:t xml:space="preserve"> LRR for </w:t>
      </w:r>
      <w:proofErr w:type="spellStart"/>
      <w:r>
        <w:rPr>
          <w:sz w:val="22"/>
          <w:szCs w:val="22"/>
        </w:rPr>
        <w:t>SoCal</w:t>
      </w:r>
      <w:proofErr w:type="spellEnd"/>
      <w:r>
        <w:rPr>
          <w:sz w:val="22"/>
          <w:szCs w:val="22"/>
        </w:rPr>
        <w:t xml:space="preserve"> was completed and</w:t>
      </w:r>
      <w:r w:rsidR="00E42A6E">
        <w:rPr>
          <w:sz w:val="22"/>
          <w:szCs w:val="22"/>
        </w:rPr>
        <w:t xml:space="preserve"> John Biancardi was hired</w:t>
      </w:r>
      <w:r>
        <w:rPr>
          <w:sz w:val="22"/>
          <w:szCs w:val="22"/>
        </w:rPr>
        <w:t xml:space="preserve">. </w:t>
      </w:r>
      <w:proofErr w:type="spellStart"/>
      <w:r w:rsidR="00E42A6E">
        <w:rPr>
          <w:sz w:val="22"/>
          <w:szCs w:val="22"/>
        </w:rPr>
        <w:t>Megali</w:t>
      </w:r>
      <w:proofErr w:type="spellEnd"/>
      <w:r w:rsidR="00E42A6E">
        <w:rPr>
          <w:sz w:val="22"/>
          <w:szCs w:val="22"/>
        </w:rPr>
        <w:t xml:space="preserve"> Kincaid </w:t>
      </w:r>
      <w:r>
        <w:rPr>
          <w:sz w:val="22"/>
          <w:szCs w:val="22"/>
        </w:rPr>
        <w:t>w</w:t>
      </w:r>
      <w:r w:rsidR="00E42A6E">
        <w:rPr>
          <w:sz w:val="22"/>
          <w:szCs w:val="22"/>
        </w:rPr>
        <w:t xml:space="preserve">as </w:t>
      </w:r>
      <w:r>
        <w:rPr>
          <w:sz w:val="22"/>
          <w:szCs w:val="22"/>
        </w:rPr>
        <w:t xml:space="preserve">hired </w:t>
      </w:r>
      <w:r w:rsidR="00E42A6E">
        <w:rPr>
          <w:sz w:val="22"/>
          <w:szCs w:val="22"/>
        </w:rPr>
        <w:t>a</w:t>
      </w:r>
      <w:r>
        <w:rPr>
          <w:sz w:val="22"/>
          <w:szCs w:val="22"/>
        </w:rPr>
        <w:t>s a</w:t>
      </w:r>
      <w:r w:rsidR="007C2888">
        <w:rPr>
          <w:sz w:val="22"/>
          <w:szCs w:val="22"/>
        </w:rPr>
        <w:t xml:space="preserve"> SLRR to fill vacancy in SLRR due to Lois Kugelmass retirement</w:t>
      </w:r>
      <w:r w:rsidR="00E42A6E">
        <w:rPr>
          <w:sz w:val="22"/>
          <w:szCs w:val="22"/>
        </w:rPr>
        <w:t xml:space="preserve">.  There were two other staff retirements and both of those positions have been filled as of the writing of this report.  The Legislative position was extended by the Board in June 2013 to July 2014 and currently extended through the </w:t>
      </w:r>
      <w:r>
        <w:rPr>
          <w:sz w:val="22"/>
          <w:szCs w:val="22"/>
        </w:rPr>
        <w:t xml:space="preserve">end of 2014. This position is being added to the budget for 2015 as a staff position. The Meeting and Travel went over </w:t>
      </w:r>
      <w:proofErr w:type="gramStart"/>
      <w:r>
        <w:rPr>
          <w:sz w:val="22"/>
          <w:szCs w:val="22"/>
        </w:rPr>
        <w:t>this</w:t>
      </w:r>
      <w:proofErr w:type="gramEnd"/>
      <w:r>
        <w:rPr>
          <w:sz w:val="22"/>
          <w:szCs w:val="22"/>
        </w:rPr>
        <w:t xml:space="preserve"> year due to the addition of another Board Meeting in May at the Board of Trustees Meeting.  Also, Bargaining was projected to end by contract expiration date, June 30 but was extended for two more months which meant more travel for Bargaining Team.</w:t>
      </w:r>
      <w:r w:rsidR="007C2888">
        <w:rPr>
          <w:sz w:val="22"/>
          <w:szCs w:val="22"/>
        </w:rPr>
        <w:t xml:space="preserve">  Lobby Day was to be funded by</w:t>
      </w:r>
      <w:r w:rsidR="008935F8">
        <w:rPr>
          <w:sz w:val="22"/>
          <w:szCs w:val="22"/>
        </w:rPr>
        <w:t xml:space="preserve"> reimbursement from the Issues PAC but</w:t>
      </w:r>
      <w:r w:rsidR="007C2888">
        <w:rPr>
          <w:sz w:val="22"/>
          <w:szCs w:val="22"/>
        </w:rPr>
        <w:t xml:space="preserve"> there were not enough funds to provide full reimbursement as the campaign for more PAC contributions did not occur but will be led by Organizing Committee in the near future.</w:t>
      </w:r>
    </w:p>
    <w:p w:rsidR="00A3331D" w:rsidRDefault="00A3331D" w:rsidP="00A47775">
      <w:pPr>
        <w:rPr>
          <w:sz w:val="22"/>
          <w:szCs w:val="22"/>
        </w:rPr>
      </w:pPr>
    </w:p>
    <w:p w:rsidR="00634394" w:rsidRDefault="00634394" w:rsidP="00A47775">
      <w:pPr>
        <w:rPr>
          <w:sz w:val="22"/>
          <w:szCs w:val="22"/>
        </w:rPr>
      </w:pPr>
    </w:p>
    <w:p w:rsidR="00634394" w:rsidRDefault="00634394" w:rsidP="00A47775">
      <w:pPr>
        <w:rPr>
          <w:b/>
          <w:sz w:val="22"/>
          <w:szCs w:val="22"/>
          <w:u w:val="single"/>
        </w:rPr>
      </w:pPr>
      <w:r>
        <w:rPr>
          <w:b/>
          <w:sz w:val="22"/>
          <w:szCs w:val="22"/>
          <w:u w:val="single"/>
        </w:rPr>
        <w:t>GENERAL COUNCIL 2015 INDIRECT COSTS</w:t>
      </w:r>
    </w:p>
    <w:p w:rsidR="00634394" w:rsidRPr="00634394" w:rsidRDefault="00634394" w:rsidP="00A47775">
      <w:pPr>
        <w:rPr>
          <w:sz w:val="22"/>
          <w:szCs w:val="22"/>
        </w:rPr>
      </w:pPr>
      <w:r>
        <w:rPr>
          <w:sz w:val="22"/>
          <w:szCs w:val="22"/>
        </w:rPr>
        <w:t xml:space="preserve">CSEA Member Benefits profits will be used to offset the indirect costs to the Affiliates for the upcoming General Council Meeting in 2015.  CSUEU portion is usually between 9-10% </w:t>
      </w:r>
      <w:proofErr w:type="gramStart"/>
      <w:r>
        <w:rPr>
          <w:sz w:val="22"/>
          <w:szCs w:val="22"/>
        </w:rPr>
        <w:t>or</w:t>
      </w:r>
      <w:proofErr w:type="gramEnd"/>
      <w:r>
        <w:rPr>
          <w:sz w:val="22"/>
          <w:szCs w:val="22"/>
        </w:rPr>
        <w:t xml:space="preserve"> about $50,000.  This is good news as each Affiliate will now only be responsible for their Delegates travel; per diem and accommodations.</w:t>
      </w:r>
      <w:r w:rsidR="008935F8">
        <w:rPr>
          <w:sz w:val="22"/>
          <w:szCs w:val="22"/>
        </w:rPr>
        <w:t xml:space="preserve">  General Council is scheduled for October 10-11, 2015 at the Red Lion Hotel Woodlake, Sacramento, CA.</w:t>
      </w:r>
    </w:p>
    <w:p w:rsidR="004925F5" w:rsidRDefault="004925F5" w:rsidP="00A47775">
      <w:pPr>
        <w:rPr>
          <w:sz w:val="22"/>
          <w:szCs w:val="22"/>
        </w:rPr>
      </w:pPr>
    </w:p>
    <w:p w:rsidR="00A47775" w:rsidRPr="00B358D9" w:rsidRDefault="00BB44B5" w:rsidP="00A47775">
      <w:pPr>
        <w:rPr>
          <w:sz w:val="22"/>
          <w:szCs w:val="22"/>
          <w:u w:val="single"/>
        </w:rPr>
      </w:pPr>
      <w:r w:rsidRPr="00B358D9">
        <w:rPr>
          <w:b/>
          <w:sz w:val="22"/>
          <w:szCs w:val="22"/>
          <w:u w:val="single"/>
        </w:rPr>
        <w:t>Outstanding Travel Advances</w:t>
      </w:r>
    </w:p>
    <w:p w:rsidR="008B1783" w:rsidRDefault="00075511" w:rsidP="00653B91">
      <w:pPr>
        <w:rPr>
          <w:sz w:val="22"/>
          <w:szCs w:val="22"/>
        </w:rPr>
      </w:pPr>
      <w:r>
        <w:rPr>
          <w:sz w:val="22"/>
          <w:szCs w:val="22"/>
        </w:rPr>
        <w:t>CSEA Accounting continues to work</w:t>
      </w:r>
      <w:r w:rsidR="008D1684">
        <w:rPr>
          <w:sz w:val="22"/>
          <w:szCs w:val="22"/>
        </w:rPr>
        <w:t xml:space="preserve"> with Chapter Finance to coordinate advances for both HQ &amp;</w:t>
      </w:r>
      <w:r w:rsidR="00634394">
        <w:rPr>
          <w:sz w:val="22"/>
          <w:szCs w:val="22"/>
        </w:rPr>
        <w:t xml:space="preserve"> Chapter</w:t>
      </w:r>
      <w:r w:rsidR="008D1684">
        <w:rPr>
          <w:sz w:val="22"/>
          <w:szCs w:val="22"/>
        </w:rPr>
        <w:t xml:space="preserve">.  We have reduced our overall liability in this area by </w:t>
      </w:r>
      <w:r w:rsidR="00C96C8C">
        <w:rPr>
          <w:sz w:val="22"/>
          <w:szCs w:val="22"/>
        </w:rPr>
        <w:t>over</w:t>
      </w:r>
      <w:r w:rsidR="007C2888">
        <w:rPr>
          <w:sz w:val="22"/>
          <w:szCs w:val="22"/>
        </w:rPr>
        <w:t xml:space="preserve"> 50%.  We currently have $21,370.10 in outstanding advances with 65</w:t>
      </w:r>
      <w:r w:rsidR="00C96C8C">
        <w:rPr>
          <w:sz w:val="22"/>
          <w:szCs w:val="22"/>
        </w:rPr>
        <w:t>% in the over 121 days</w:t>
      </w:r>
      <w:r w:rsidR="008935F8">
        <w:rPr>
          <w:sz w:val="22"/>
          <w:szCs w:val="22"/>
        </w:rPr>
        <w:t>, the majority of which are</w:t>
      </w:r>
      <w:r w:rsidR="008D1684">
        <w:rPr>
          <w:sz w:val="22"/>
          <w:szCs w:val="22"/>
        </w:rPr>
        <w:t xml:space="preserve"> from prior General Council advances.  Jamie Steele in Accounting will be sending out letters again at the end of this month</w:t>
      </w:r>
      <w:r w:rsidR="007C2888">
        <w:rPr>
          <w:sz w:val="22"/>
          <w:szCs w:val="22"/>
        </w:rPr>
        <w:t xml:space="preserve"> to those members with advances over 90 days old</w:t>
      </w:r>
      <w:r w:rsidR="008D1684">
        <w:rPr>
          <w:sz w:val="22"/>
          <w:szCs w:val="22"/>
        </w:rPr>
        <w:t>.</w:t>
      </w:r>
    </w:p>
    <w:p w:rsidR="00C61BA2" w:rsidRDefault="00C61BA2" w:rsidP="00563422">
      <w:pPr>
        <w:rPr>
          <w:sz w:val="22"/>
          <w:szCs w:val="22"/>
        </w:rPr>
      </w:pPr>
    </w:p>
    <w:p w:rsidR="009B4E83" w:rsidRPr="00B358D9" w:rsidRDefault="009B4E83" w:rsidP="009B4E83">
      <w:pPr>
        <w:rPr>
          <w:sz w:val="22"/>
          <w:szCs w:val="22"/>
          <w:u w:val="single"/>
        </w:rPr>
      </w:pPr>
      <w:r w:rsidRPr="00B358D9">
        <w:rPr>
          <w:b/>
          <w:sz w:val="22"/>
          <w:szCs w:val="22"/>
          <w:u w:val="single"/>
        </w:rPr>
        <w:t>Chapter Budgets/Forfeitures</w:t>
      </w:r>
    </w:p>
    <w:p w:rsidR="00653B91" w:rsidRDefault="007C2888" w:rsidP="009B4E83">
      <w:pPr>
        <w:rPr>
          <w:sz w:val="22"/>
          <w:szCs w:val="22"/>
        </w:rPr>
      </w:pPr>
      <w:r>
        <w:rPr>
          <w:sz w:val="22"/>
          <w:szCs w:val="22"/>
        </w:rPr>
        <w:t>There are currently no Chapters in forfeit</w:t>
      </w:r>
      <w:r w:rsidR="000340B7">
        <w:rPr>
          <w:sz w:val="22"/>
          <w:szCs w:val="22"/>
        </w:rPr>
        <w:t>ure status.</w:t>
      </w:r>
    </w:p>
    <w:p w:rsidR="00E70364" w:rsidRDefault="00E70364" w:rsidP="009B4E83">
      <w:pPr>
        <w:rPr>
          <w:sz w:val="22"/>
          <w:szCs w:val="22"/>
        </w:rPr>
      </w:pPr>
    </w:p>
    <w:p w:rsidR="009B4E83" w:rsidRDefault="009B4E83" w:rsidP="009B4E83">
      <w:pPr>
        <w:rPr>
          <w:sz w:val="22"/>
          <w:szCs w:val="22"/>
        </w:rPr>
      </w:pPr>
      <w:r>
        <w:rPr>
          <w:sz w:val="22"/>
          <w:szCs w:val="22"/>
        </w:rPr>
        <w:t>Chapter</w:t>
      </w:r>
      <w:r w:rsidR="0003518D">
        <w:rPr>
          <w:sz w:val="22"/>
          <w:szCs w:val="22"/>
        </w:rPr>
        <w:t xml:space="preserve">s with a Petty Cash account must submit a copy of </w:t>
      </w:r>
      <w:r>
        <w:rPr>
          <w:sz w:val="22"/>
          <w:szCs w:val="22"/>
        </w:rPr>
        <w:t>bank statement</w:t>
      </w:r>
      <w:r w:rsidR="00206CFC">
        <w:rPr>
          <w:sz w:val="22"/>
          <w:szCs w:val="22"/>
        </w:rPr>
        <w:t>s</w:t>
      </w:r>
      <w:r>
        <w:rPr>
          <w:sz w:val="22"/>
          <w:szCs w:val="22"/>
        </w:rPr>
        <w:t xml:space="preserve"> </w:t>
      </w:r>
      <w:r w:rsidR="0003518D">
        <w:rPr>
          <w:sz w:val="22"/>
          <w:szCs w:val="22"/>
        </w:rPr>
        <w:t>to Chapter Finance, Patty Volo</w:t>
      </w:r>
      <w:r>
        <w:rPr>
          <w:sz w:val="22"/>
          <w:szCs w:val="22"/>
        </w:rPr>
        <w:t xml:space="preserve">, </w:t>
      </w:r>
      <w:hyperlink r:id="rId8" w:history="1">
        <w:r w:rsidR="0003518D" w:rsidRPr="00BD28C7">
          <w:rPr>
            <w:rStyle w:val="Hyperlink"/>
            <w:sz w:val="22"/>
            <w:szCs w:val="22"/>
          </w:rPr>
          <w:t>pvolo@calcsea.org</w:t>
        </w:r>
      </w:hyperlink>
      <w:r>
        <w:rPr>
          <w:sz w:val="22"/>
          <w:szCs w:val="22"/>
        </w:rPr>
        <w:t>.</w:t>
      </w:r>
      <w:r w:rsidR="00F62A2B">
        <w:rPr>
          <w:sz w:val="22"/>
          <w:szCs w:val="22"/>
        </w:rPr>
        <w:t xml:space="preserve">  Those documents for the</w:t>
      </w:r>
      <w:r w:rsidR="00206CFC">
        <w:rPr>
          <w:sz w:val="22"/>
          <w:szCs w:val="22"/>
        </w:rPr>
        <w:t xml:space="preserve"> </w:t>
      </w:r>
      <w:r w:rsidR="000340B7">
        <w:rPr>
          <w:sz w:val="22"/>
          <w:szCs w:val="22"/>
        </w:rPr>
        <w:t>3rd</w:t>
      </w:r>
      <w:r w:rsidR="00BA5CA4">
        <w:rPr>
          <w:sz w:val="22"/>
          <w:szCs w:val="22"/>
        </w:rPr>
        <w:t xml:space="preserve"> Quarter were due to Patty Volo by October</w:t>
      </w:r>
      <w:r w:rsidR="000340B7">
        <w:rPr>
          <w:sz w:val="22"/>
          <w:szCs w:val="22"/>
        </w:rPr>
        <w:t xml:space="preserve"> 20, 2014</w:t>
      </w:r>
      <w:r w:rsidR="00BA5CA4">
        <w:rPr>
          <w:sz w:val="22"/>
          <w:szCs w:val="22"/>
        </w:rPr>
        <w:t xml:space="preserve"> &amp; for the 4</w:t>
      </w:r>
      <w:r w:rsidR="00BA5CA4" w:rsidRPr="00BA5CA4">
        <w:rPr>
          <w:sz w:val="22"/>
          <w:szCs w:val="22"/>
          <w:vertAlign w:val="superscript"/>
        </w:rPr>
        <w:t>th</w:t>
      </w:r>
      <w:r w:rsidR="000340B7">
        <w:rPr>
          <w:sz w:val="22"/>
          <w:szCs w:val="22"/>
        </w:rPr>
        <w:t xml:space="preserve"> Quarter, January 20, 2015</w:t>
      </w:r>
      <w:r w:rsidR="00206CFC">
        <w:rPr>
          <w:sz w:val="22"/>
          <w:szCs w:val="22"/>
        </w:rPr>
        <w:t>.</w:t>
      </w:r>
    </w:p>
    <w:p w:rsidR="00F62A2B" w:rsidRDefault="00F62A2B" w:rsidP="009B4E83">
      <w:pPr>
        <w:rPr>
          <w:sz w:val="22"/>
          <w:szCs w:val="22"/>
        </w:rPr>
      </w:pPr>
    </w:p>
    <w:p w:rsidR="00F62A2B" w:rsidRDefault="00F62A2B" w:rsidP="009B4E83">
      <w:pPr>
        <w:rPr>
          <w:b/>
          <w:sz w:val="22"/>
          <w:szCs w:val="22"/>
          <w:u w:val="single"/>
        </w:rPr>
      </w:pPr>
      <w:r>
        <w:rPr>
          <w:b/>
          <w:sz w:val="22"/>
          <w:szCs w:val="22"/>
          <w:u w:val="single"/>
        </w:rPr>
        <w:t>Chapter Travel Advances</w:t>
      </w:r>
    </w:p>
    <w:p w:rsidR="00F62A2B" w:rsidRPr="00F62A2B" w:rsidRDefault="00C96C8C" w:rsidP="009B4E83">
      <w:pPr>
        <w:rPr>
          <w:sz w:val="22"/>
          <w:szCs w:val="22"/>
        </w:rPr>
      </w:pPr>
      <w:r>
        <w:rPr>
          <w:sz w:val="22"/>
          <w:szCs w:val="22"/>
        </w:rPr>
        <w:t xml:space="preserve">Chapter Finance will no longer </w:t>
      </w:r>
      <w:r w:rsidR="00F62A2B">
        <w:rPr>
          <w:sz w:val="22"/>
          <w:szCs w:val="22"/>
        </w:rPr>
        <w:t xml:space="preserve">accept requests for Travel Advances via e-mail for an individual or multiple individuals.  Each individual must complete the Chapter Travel Advance Form, sign and fax or scan and e-mail the form to Patty Volo, </w:t>
      </w:r>
      <w:hyperlink r:id="rId9" w:history="1">
        <w:r w:rsidR="00C20BB0" w:rsidRPr="00D41884">
          <w:rPr>
            <w:rStyle w:val="Hyperlink"/>
            <w:sz w:val="22"/>
            <w:szCs w:val="22"/>
          </w:rPr>
          <w:t>pvolo@calcsea.org</w:t>
        </w:r>
      </w:hyperlink>
      <w:r w:rsidR="00C20BB0">
        <w:rPr>
          <w:sz w:val="22"/>
          <w:szCs w:val="22"/>
        </w:rPr>
        <w:t xml:space="preserve"> </w:t>
      </w:r>
      <w:r w:rsidR="00F62A2B">
        <w:rPr>
          <w:sz w:val="22"/>
          <w:szCs w:val="22"/>
        </w:rPr>
        <w:t xml:space="preserve">.  This is so that each individual accepts responsibility for the funds being advanced and the requirements for clearing the advance. </w:t>
      </w:r>
    </w:p>
    <w:p w:rsidR="00B358D9" w:rsidRDefault="00B358D9" w:rsidP="009B4E83">
      <w:pPr>
        <w:rPr>
          <w:sz w:val="22"/>
          <w:szCs w:val="22"/>
        </w:rPr>
      </w:pPr>
    </w:p>
    <w:p w:rsidR="00B358D9" w:rsidRDefault="00B358D9" w:rsidP="009B4E83">
      <w:pPr>
        <w:rPr>
          <w:b/>
          <w:sz w:val="22"/>
          <w:szCs w:val="22"/>
          <w:u w:val="single"/>
        </w:rPr>
      </w:pPr>
      <w:r>
        <w:rPr>
          <w:b/>
          <w:sz w:val="22"/>
          <w:szCs w:val="22"/>
          <w:u w:val="single"/>
        </w:rPr>
        <w:t>Chapter End of Year Audit Materials</w:t>
      </w:r>
    </w:p>
    <w:p w:rsidR="00B358D9" w:rsidRPr="00B358D9" w:rsidRDefault="000340B7" w:rsidP="009B4E83">
      <w:pPr>
        <w:rPr>
          <w:sz w:val="22"/>
          <w:szCs w:val="22"/>
        </w:rPr>
      </w:pPr>
      <w:r>
        <w:rPr>
          <w:sz w:val="22"/>
          <w:szCs w:val="22"/>
        </w:rPr>
        <w:t xml:space="preserve">The Committee has included a copy of these materials in your binders behind Tab 8.  </w:t>
      </w:r>
      <w:r w:rsidR="00E93BEB">
        <w:rPr>
          <w:sz w:val="22"/>
          <w:szCs w:val="22"/>
        </w:rPr>
        <w:t>Chapters can submit what is needed before the end of January</w:t>
      </w:r>
      <w:r w:rsidR="009505CA">
        <w:rPr>
          <w:sz w:val="22"/>
          <w:szCs w:val="22"/>
        </w:rPr>
        <w:t xml:space="preserve"> 20</w:t>
      </w:r>
      <w:r w:rsidR="006B0F1C">
        <w:rPr>
          <w:sz w:val="22"/>
          <w:szCs w:val="22"/>
        </w:rPr>
        <w:t>14 for audit pu</w:t>
      </w:r>
      <w:r>
        <w:rPr>
          <w:sz w:val="22"/>
          <w:szCs w:val="22"/>
        </w:rPr>
        <w:t xml:space="preserve">rposes.  Please remember that </w:t>
      </w:r>
      <w:r w:rsidR="006B0F1C">
        <w:rPr>
          <w:sz w:val="22"/>
          <w:szCs w:val="22"/>
        </w:rPr>
        <w:t>a signed C</w:t>
      </w:r>
      <w:r>
        <w:rPr>
          <w:sz w:val="22"/>
          <w:szCs w:val="22"/>
        </w:rPr>
        <w:t xml:space="preserve">opy of the Chapter Bylaws </w:t>
      </w:r>
      <w:r w:rsidR="006B0F1C">
        <w:rPr>
          <w:sz w:val="22"/>
          <w:szCs w:val="22"/>
        </w:rPr>
        <w:t xml:space="preserve">will only be required if there are any changes or if there is a change in Chapter Officers during the audit year, then a new signature page updating the current E-Board Officers will be required.  </w:t>
      </w:r>
      <w:r>
        <w:rPr>
          <w:sz w:val="22"/>
          <w:szCs w:val="22"/>
        </w:rPr>
        <w:t xml:space="preserve">So, if there is a change in your E-Board after the upcoming Chapter Elections and you have already submitted the form, you will need to send an updated signature page with signatures of your new Officers to Chapter Finance.  </w:t>
      </w:r>
      <w:r w:rsidR="009505CA">
        <w:rPr>
          <w:sz w:val="22"/>
          <w:szCs w:val="22"/>
        </w:rPr>
        <w:t xml:space="preserve">The </w:t>
      </w:r>
      <w:r>
        <w:rPr>
          <w:sz w:val="22"/>
          <w:szCs w:val="22"/>
        </w:rPr>
        <w:t xml:space="preserve">Checklist and required forms will be </w:t>
      </w:r>
      <w:r w:rsidR="006B0F1C">
        <w:rPr>
          <w:sz w:val="22"/>
          <w:szCs w:val="22"/>
        </w:rPr>
        <w:t xml:space="preserve">e-mailed </w:t>
      </w:r>
      <w:r w:rsidR="009505CA">
        <w:rPr>
          <w:sz w:val="22"/>
          <w:szCs w:val="22"/>
        </w:rPr>
        <w:t xml:space="preserve">to Chapters </w:t>
      </w:r>
      <w:r>
        <w:rPr>
          <w:sz w:val="22"/>
          <w:szCs w:val="22"/>
        </w:rPr>
        <w:t>by November 30, 2014.</w:t>
      </w:r>
    </w:p>
    <w:p w:rsidR="00653B91" w:rsidRPr="0091335D" w:rsidRDefault="00653B91" w:rsidP="002E30E9">
      <w:pPr>
        <w:rPr>
          <w:sz w:val="22"/>
          <w:szCs w:val="22"/>
        </w:rPr>
      </w:pPr>
    </w:p>
    <w:p w:rsidR="002E30E9" w:rsidRPr="00E70364" w:rsidRDefault="0091335D" w:rsidP="002E30E9">
      <w:pPr>
        <w:rPr>
          <w:sz w:val="22"/>
          <w:szCs w:val="22"/>
          <w:u w:val="single"/>
        </w:rPr>
      </w:pPr>
      <w:r w:rsidRPr="00E70364">
        <w:rPr>
          <w:b/>
          <w:sz w:val="22"/>
          <w:szCs w:val="22"/>
          <w:u w:val="single"/>
        </w:rPr>
        <w:t xml:space="preserve">Chapter </w:t>
      </w:r>
      <w:r w:rsidR="002E30E9" w:rsidRPr="00E70364">
        <w:rPr>
          <w:b/>
          <w:sz w:val="22"/>
          <w:szCs w:val="22"/>
          <w:u w:val="single"/>
        </w:rPr>
        <w:t>Grant Requests</w:t>
      </w:r>
    </w:p>
    <w:p w:rsidR="007F0362" w:rsidRDefault="005C37A3" w:rsidP="002E30E9">
      <w:pPr>
        <w:rPr>
          <w:sz w:val="22"/>
          <w:szCs w:val="22"/>
        </w:rPr>
      </w:pPr>
      <w:r>
        <w:rPr>
          <w:sz w:val="22"/>
          <w:szCs w:val="22"/>
        </w:rPr>
        <w:t>The Chapter Grant line item</w:t>
      </w:r>
      <w:r w:rsidR="007F0362">
        <w:rPr>
          <w:sz w:val="22"/>
          <w:szCs w:val="22"/>
        </w:rPr>
        <w:t xml:space="preserve"> is funded </w:t>
      </w:r>
      <w:r w:rsidR="00206CFC">
        <w:rPr>
          <w:sz w:val="22"/>
          <w:szCs w:val="22"/>
        </w:rPr>
        <w:t>solely by chapt</w:t>
      </w:r>
      <w:r w:rsidR="00FA5875">
        <w:rPr>
          <w:sz w:val="22"/>
          <w:szCs w:val="22"/>
        </w:rPr>
        <w:t>er forfeitures</w:t>
      </w:r>
      <w:r w:rsidR="00206CFC">
        <w:rPr>
          <w:sz w:val="22"/>
          <w:szCs w:val="22"/>
        </w:rPr>
        <w:t>.</w:t>
      </w:r>
    </w:p>
    <w:p w:rsidR="005C35B5" w:rsidRDefault="005C35B5" w:rsidP="002E30E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3"/>
        <w:gridCol w:w="1390"/>
        <w:gridCol w:w="2785"/>
        <w:gridCol w:w="2785"/>
        <w:gridCol w:w="1292"/>
        <w:gridCol w:w="1463"/>
      </w:tblGrid>
      <w:tr w:rsidR="00F96F19" w:rsidRPr="00F96F19" w:rsidTr="00F96F19">
        <w:tc>
          <w:tcPr>
            <w:tcW w:w="1073" w:type="dxa"/>
          </w:tcPr>
          <w:p w:rsidR="00BA5CA4" w:rsidRPr="00F96F19" w:rsidRDefault="00BA5CA4" w:rsidP="00A47775">
            <w:pPr>
              <w:rPr>
                <w:sz w:val="22"/>
                <w:szCs w:val="22"/>
              </w:rPr>
            </w:pPr>
            <w:r w:rsidRPr="00F96F19">
              <w:rPr>
                <w:sz w:val="22"/>
                <w:szCs w:val="22"/>
              </w:rPr>
              <w:t>DATE</w:t>
            </w:r>
          </w:p>
        </w:tc>
        <w:tc>
          <w:tcPr>
            <w:tcW w:w="1390" w:type="dxa"/>
          </w:tcPr>
          <w:p w:rsidR="00BA5CA4" w:rsidRPr="00F96F19" w:rsidRDefault="00BA5CA4" w:rsidP="00A47775">
            <w:pPr>
              <w:rPr>
                <w:sz w:val="22"/>
                <w:szCs w:val="22"/>
              </w:rPr>
            </w:pPr>
            <w:r w:rsidRPr="00F96F19">
              <w:rPr>
                <w:sz w:val="22"/>
                <w:szCs w:val="22"/>
              </w:rPr>
              <w:t>CHAPTER</w:t>
            </w:r>
          </w:p>
        </w:tc>
        <w:tc>
          <w:tcPr>
            <w:tcW w:w="2785" w:type="dxa"/>
          </w:tcPr>
          <w:p w:rsidR="00BA5CA4" w:rsidRPr="00F96F19" w:rsidRDefault="00BA5CA4" w:rsidP="00A47775">
            <w:pPr>
              <w:rPr>
                <w:sz w:val="22"/>
                <w:szCs w:val="22"/>
              </w:rPr>
            </w:pPr>
          </w:p>
        </w:tc>
        <w:tc>
          <w:tcPr>
            <w:tcW w:w="2785" w:type="dxa"/>
          </w:tcPr>
          <w:p w:rsidR="00BA5CA4" w:rsidRPr="00F96F19" w:rsidRDefault="00BA5CA4" w:rsidP="00A47775">
            <w:pPr>
              <w:rPr>
                <w:sz w:val="22"/>
                <w:szCs w:val="22"/>
              </w:rPr>
            </w:pPr>
            <w:r w:rsidRPr="00F96F19">
              <w:rPr>
                <w:sz w:val="22"/>
                <w:szCs w:val="22"/>
              </w:rPr>
              <w:t>PURPOSE</w:t>
            </w:r>
          </w:p>
        </w:tc>
        <w:tc>
          <w:tcPr>
            <w:tcW w:w="1292" w:type="dxa"/>
          </w:tcPr>
          <w:p w:rsidR="00BA5CA4" w:rsidRPr="00F96F19" w:rsidRDefault="00BA5CA4" w:rsidP="00A47775">
            <w:pPr>
              <w:rPr>
                <w:sz w:val="22"/>
                <w:szCs w:val="22"/>
              </w:rPr>
            </w:pPr>
            <w:r w:rsidRPr="00F96F19">
              <w:rPr>
                <w:sz w:val="22"/>
                <w:szCs w:val="22"/>
              </w:rPr>
              <w:t>AMOUNT</w:t>
            </w:r>
          </w:p>
        </w:tc>
        <w:tc>
          <w:tcPr>
            <w:tcW w:w="1463" w:type="dxa"/>
          </w:tcPr>
          <w:p w:rsidR="00BA5CA4" w:rsidRPr="00F96F19" w:rsidRDefault="00BA5CA4" w:rsidP="00A47775">
            <w:pPr>
              <w:rPr>
                <w:sz w:val="22"/>
                <w:szCs w:val="22"/>
              </w:rPr>
            </w:pPr>
            <w:r w:rsidRPr="00F96F19">
              <w:rPr>
                <w:sz w:val="22"/>
                <w:szCs w:val="22"/>
              </w:rPr>
              <w:t>OUTCOME</w:t>
            </w:r>
          </w:p>
        </w:tc>
      </w:tr>
      <w:tr w:rsidR="00F96F19" w:rsidRPr="00F96F19" w:rsidTr="00F96F19">
        <w:tc>
          <w:tcPr>
            <w:tcW w:w="1073" w:type="dxa"/>
          </w:tcPr>
          <w:p w:rsidR="00BA5CA4" w:rsidRPr="00F96F19" w:rsidRDefault="00C00C49" w:rsidP="00A47775">
            <w:pPr>
              <w:rPr>
                <w:sz w:val="22"/>
                <w:szCs w:val="22"/>
              </w:rPr>
            </w:pPr>
            <w:r>
              <w:rPr>
                <w:sz w:val="22"/>
                <w:szCs w:val="22"/>
              </w:rPr>
              <w:t>2/13/14</w:t>
            </w:r>
          </w:p>
        </w:tc>
        <w:tc>
          <w:tcPr>
            <w:tcW w:w="1390" w:type="dxa"/>
          </w:tcPr>
          <w:p w:rsidR="00BA5CA4" w:rsidRPr="00F96F19" w:rsidRDefault="00C00C49" w:rsidP="00A47775">
            <w:pPr>
              <w:rPr>
                <w:sz w:val="22"/>
                <w:szCs w:val="22"/>
              </w:rPr>
            </w:pPr>
            <w:r>
              <w:rPr>
                <w:sz w:val="22"/>
                <w:szCs w:val="22"/>
              </w:rPr>
              <w:t>308</w:t>
            </w:r>
          </w:p>
        </w:tc>
        <w:tc>
          <w:tcPr>
            <w:tcW w:w="2785" w:type="dxa"/>
          </w:tcPr>
          <w:p w:rsidR="00BA5CA4" w:rsidRPr="00F96F19" w:rsidRDefault="00C00C49" w:rsidP="00A47775">
            <w:pPr>
              <w:rPr>
                <w:sz w:val="22"/>
                <w:szCs w:val="22"/>
              </w:rPr>
            </w:pPr>
            <w:r>
              <w:rPr>
                <w:sz w:val="22"/>
                <w:szCs w:val="22"/>
              </w:rPr>
              <w:t>Stanislaus</w:t>
            </w:r>
          </w:p>
        </w:tc>
        <w:tc>
          <w:tcPr>
            <w:tcW w:w="2785" w:type="dxa"/>
          </w:tcPr>
          <w:p w:rsidR="00BA5CA4" w:rsidRPr="00F96F19" w:rsidRDefault="00C00C49" w:rsidP="00A47775">
            <w:pPr>
              <w:rPr>
                <w:sz w:val="22"/>
                <w:szCs w:val="22"/>
              </w:rPr>
            </w:pPr>
            <w:r>
              <w:rPr>
                <w:sz w:val="22"/>
                <w:szCs w:val="22"/>
              </w:rPr>
              <w:t xml:space="preserve">IRP Quarterly </w:t>
            </w:r>
            <w:proofErr w:type="spellStart"/>
            <w:r>
              <w:rPr>
                <w:sz w:val="22"/>
                <w:szCs w:val="22"/>
              </w:rPr>
              <w:lastRenderedPageBreak/>
              <w:t>Mtg</w:t>
            </w:r>
            <w:proofErr w:type="spellEnd"/>
          </w:p>
        </w:tc>
        <w:tc>
          <w:tcPr>
            <w:tcW w:w="1292" w:type="dxa"/>
          </w:tcPr>
          <w:p w:rsidR="00BA5CA4" w:rsidRPr="00F96F19" w:rsidRDefault="00C00C49" w:rsidP="00A47775">
            <w:pPr>
              <w:rPr>
                <w:sz w:val="22"/>
                <w:szCs w:val="22"/>
              </w:rPr>
            </w:pPr>
            <w:r>
              <w:rPr>
                <w:sz w:val="22"/>
                <w:szCs w:val="22"/>
              </w:rPr>
              <w:lastRenderedPageBreak/>
              <w:t>$500.00</w:t>
            </w:r>
          </w:p>
        </w:tc>
        <w:tc>
          <w:tcPr>
            <w:tcW w:w="1463" w:type="dxa"/>
          </w:tcPr>
          <w:p w:rsidR="00BA5CA4" w:rsidRPr="00F96F19" w:rsidRDefault="00BA5CA4" w:rsidP="00A47775">
            <w:pPr>
              <w:rPr>
                <w:sz w:val="22"/>
                <w:szCs w:val="22"/>
              </w:rPr>
            </w:pPr>
            <w:r w:rsidRPr="00F96F19">
              <w:rPr>
                <w:sz w:val="22"/>
                <w:szCs w:val="22"/>
              </w:rPr>
              <w:t>Approved</w:t>
            </w:r>
          </w:p>
        </w:tc>
      </w:tr>
      <w:tr w:rsidR="00F96F19" w:rsidRPr="00F96F19" w:rsidTr="00F96F19">
        <w:tc>
          <w:tcPr>
            <w:tcW w:w="1073" w:type="dxa"/>
          </w:tcPr>
          <w:p w:rsidR="00BA5CA4" w:rsidRPr="00F96F19" w:rsidRDefault="00C00C49" w:rsidP="00A47775">
            <w:pPr>
              <w:rPr>
                <w:sz w:val="22"/>
                <w:szCs w:val="22"/>
              </w:rPr>
            </w:pPr>
            <w:r>
              <w:rPr>
                <w:sz w:val="22"/>
                <w:szCs w:val="22"/>
              </w:rPr>
              <w:lastRenderedPageBreak/>
              <w:t>3/11/14</w:t>
            </w:r>
          </w:p>
        </w:tc>
        <w:tc>
          <w:tcPr>
            <w:tcW w:w="1390" w:type="dxa"/>
          </w:tcPr>
          <w:p w:rsidR="00BA5CA4" w:rsidRPr="00F96F19" w:rsidRDefault="00C00C49" w:rsidP="00A47775">
            <w:pPr>
              <w:rPr>
                <w:sz w:val="22"/>
                <w:szCs w:val="22"/>
              </w:rPr>
            </w:pPr>
            <w:r>
              <w:rPr>
                <w:sz w:val="22"/>
                <w:szCs w:val="22"/>
              </w:rPr>
              <w:t>306</w:t>
            </w:r>
          </w:p>
        </w:tc>
        <w:tc>
          <w:tcPr>
            <w:tcW w:w="2785" w:type="dxa"/>
          </w:tcPr>
          <w:p w:rsidR="00BA5CA4" w:rsidRPr="00F96F19" w:rsidRDefault="00C00C49" w:rsidP="00A47775">
            <w:pPr>
              <w:rPr>
                <w:sz w:val="22"/>
                <w:szCs w:val="22"/>
              </w:rPr>
            </w:pPr>
            <w:r>
              <w:rPr>
                <w:sz w:val="22"/>
                <w:szCs w:val="22"/>
              </w:rPr>
              <w:t>East Bay</w:t>
            </w:r>
          </w:p>
        </w:tc>
        <w:tc>
          <w:tcPr>
            <w:tcW w:w="2785" w:type="dxa"/>
          </w:tcPr>
          <w:p w:rsidR="00BA5CA4" w:rsidRPr="00F96F19" w:rsidRDefault="00C00C49" w:rsidP="00A47775">
            <w:pPr>
              <w:rPr>
                <w:sz w:val="22"/>
                <w:szCs w:val="22"/>
              </w:rPr>
            </w:pPr>
            <w:r>
              <w:rPr>
                <w:sz w:val="22"/>
                <w:szCs w:val="22"/>
              </w:rPr>
              <w:t>CSUEU Bargaining 4/2-4</w:t>
            </w:r>
          </w:p>
        </w:tc>
        <w:tc>
          <w:tcPr>
            <w:tcW w:w="1292" w:type="dxa"/>
          </w:tcPr>
          <w:p w:rsidR="00BA5CA4" w:rsidRPr="00F96F19" w:rsidRDefault="00C00C49" w:rsidP="00A47775">
            <w:pPr>
              <w:rPr>
                <w:sz w:val="22"/>
                <w:szCs w:val="22"/>
              </w:rPr>
            </w:pPr>
            <w:r>
              <w:rPr>
                <w:sz w:val="22"/>
                <w:szCs w:val="22"/>
              </w:rPr>
              <w:t>$750.00</w:t>
            </w:r>
          </w:p>
        </w:tc>
        <w:tc>
          <w:tcPr>
            <w:tcW w:w="1463" w:type="dxa"/>
          </w:tcPr>
          <w:p w:rsidR="00BA5CA4" w:rsidRPr="00F96F19" w:rsidRDefault="00C00C49" w:rsidP="00A47775">
            <w:pPr>
              <w:rPr>
                <w:sz w:val="22"/>
                <w:szCs w:val="22"/>
              </w:rPr>
            </w:pPr>
            <w:r>
              <w:rPr>
                <w:sz w:val="22"/>
                <w:szCs w:val="22"/>
              </w:rPr>
              <w:t>Approved</w:t>
            </w:r>
          </w:p>
        </w:tc>
      </w:tr>
      <w:tr w:rsidR="00F96F19" w:rsidRPr="00F96F19" w:rsidTr="00F96F19">
        <w:tc>
          <w:tcPr>
            <w:tcW w:w="1073" w:type="dxa"/>
          </w:tcPr>
          <w:p w:rsidR="00BA5CA4" w:rsidRPr="00F96F19" w:rsidRDefault="00C00C49" w:rsidP="00A47775">
            <w:pPr>
              <w:rPr>
                <w:sz w:val="22"/>
                <w:szCs w:val="22"/>
              </w:rPr>
            </w:pPr>
            <w:r>
              <w:rPr>
                <w:sz w:val="22"/>
                <w:szCs w:val="22"/>
              </w:rPr>
              <w:t>4/13/14</w:t>
            </w:r>
          </w:p>
        </w:tc>
        <w:tc>
          <w:tcPr>
            <w:tcW w:w="1390" w:type="dxa"/>
          </w:tcPr>
          <w:p w:rsidR="00BA5CA4" w:rsidRPr="00F96F19" w:rsidRDefault="00C00C49" w:rsidP="00A47775">
            <w:pPr>
              <w:rPr>
                <w:sz w:val="22"/>
                <w:szCs w:val="22"/>
              </w:rPr>
            </w:pPr>
            <w:r>
              <w:rPr>
                <w:sz w:val="22"/>
                <w:szCs w:val="22"/>
              </w:rPr>
              <w:t>305</w:t>
            </w:r>
          </w:p>
        </w:tc>
        <w:tc>
          <w:tcPr>
            <w:tcW w:w="2785" w:type="dxa"/>
          </w:tcPr>
          <w:p w:rsidR="00BA5CA4" w:rsidRPr="00F96F19" w:rsidRDefault="00C00C49" w:rsidP="00A47775">
            <w:pPr>
              <w:rPr>
                <w:sz w:val="22"/>
                <w:szCs w:val="22"/>
              </w:rPr>
            </w:pPr>
            <w:r>
              <w:rPr>
                <w:sz w:val="22"/>
                <w:szCs w:val="22"/>
              </w:rPr>
              <w:t>San Francisco</w:t>
            </w:r>
          </w:p>
        </w:tc>
        <w:tc>
          <w:tcPr>
            <w:tcW w:w="2785" w:type="dxa"/>
          </w:tcPr>
          <w:p w:rsidR="00BA5CA4" w:rsidRPr="00F96F19" w:rsidRDefault="00C00C49" w:rsidP="00A47775">
            <w:pPr>
              <w:rPr>
                <w:sz w:val="22"/>
                <w:szCs w:val="22"/>
              </w:rPr>
            </w:pPr>
            <w:r>
              <w:rPr>
                <w:sz w:val="22"/>
                <w:szCs w:val="22"/>
              </w:rPr>
              <w:t>Steward Training</w:t>
            </w:r>
          </w:p>
        </w:tc>
        <w:tc>
          <w:tcPr>
            <w:tcW w:w="1292" w:type="dxa"/>
          </w:tcPr>
          <w:p w:rsidR="00BA5CA4" w:rsidRPr="00F96F19" w:rsidRDefault="00C00C49" w:rsidP="00A47775">
            <w:pPr>
              <w:rPr>
                <w:sz w:val="22"/>
                <w:szCs w:val="22"/>
              </w:rPr>
            </w:pPr>
            <w:r>
              <w:rPr>
                <w:sz w:val="22"/>
                <w:szCs w:val="22"/>
              </w:rPr>
              <w:t>$1000.00</w:t>
            </w:r>
          </w:p>
        </w:tc>
        <w:tc>
          <w:tcPr>
            <w:tcW w:w="1463" w:type="dxa"/>
          </w:tcPr>
          <w:p w:rsidR="00BA5CA4" w:rsidRPr="00F96F19" w:rsidRDefault="00C00C49" w:rsidP="00A47775">
            <w:pPr>
              <w:rPr>
                <w:sz w:val="22"/>
                <w:szCs w:val="22"/>
              </w:rPr>
            </w:pPr>
            <w:r>
              <w:rPr>
                <w:sz w:val="22"/>
                <w:szCs w:val="22"/>
              </w:rPr>
              <w:t>Cancelled</w:t>
            </w:r>
          </w:p>
        </w:tc>
      </w:tr>
      <w:tr w:rsidR="00F96F19" w:rsidRPr="00F96F19" w:rsidTr="00F96F19">
        <w:tc>
          <w:tcPr>
            <w:tcW w:w="1073" w:type="dxa"/>
          </w:tcPr>
          <w:p w:rsidR="00BA5CA4" w:rsidRPr="00F96F19" w:rsidRDefault="00C00C49" w:rsidP="00A47775">
            <w:pPr>
              <w:rPr>
                <w:sz w:val="22"/>
                <w:szCs w:val="22"/>
              </w:rPr>
            </w:pPr>
            <w:r>
              <w:rPr>
                <w:sz w:val="22"/>
                <w:szCs w:val="22"/>
              </w:rPr>
              <w:t>6/2/14</w:t>
            </w:r>
          </w:p>
        </w:tc>
        <w:tc>
          <w:tcPr>
            <w:tcW w:w="1390" w:type="dxa"/>
          </w:tcPr>
          <w:p w:rsidR="00BA5CA4" w:rsidRPr="00F96F19" w:rsidRDefault="00C00C49" w:rsidP="00A47775">
            <w:pPr>
              <w:rPr>
                <w:sz w:val="22"/>
                <w:szCs w:val="22"/>
              </w:rPr>
            </w:pPr>
            <w:r>
              <w:rPr>
                <w:sz w:val="22"/>
                <w:szCs w:val="22"/>
              </w:rPr>
              <w:t>314</w:t>
            </w:r>
          </w:p>
        </w:tc>
        <w:tc>
          <w:tcPr>
            <w:tcW w:w="2785" w:type="dxa"/>
          </w:tcPr>
          <w:p w:rsidR="00BA5CA4" w:rsidRPr="00F96F19" w:rsidRDefault="00C00C49" w:rsidP="00A47775">
            <w:pPr>
              <w:rPr>
                <w:sz w:val="22"/>
                <w:szCs w:val="22"/>
              </w:rPr>
            </w:pPr>
            <w:r>
              <w:rPr>
                <w:sz w:val="22"/>
                <w:szCs w:val="22"/>
              </w:rPr>
              <w:t>Dominguez Hills</w:t>
            </w:r>
          </w:p>
        </w:tc>
        <w:tc>
          <w:tcPr>
            <w:tcW w:w="2785" w:type="dxa"/>
          </w:tcPr>
          <w:p w:rsidR="00BA5CA4" w:rsidRPr="00F96F19" w:rsidRDefault="00C00C49" w:rsidP="00A47775">
            <w:pPr>
              <w:rPr>
                <w:sz w:val="22"/>
                <w:szCs w:val="22"/>
              </w:rPr>
            </w:pPr>
            <w:r>
              <w:rPr>
                <w:sz w:val="22"/>
                <w:szCs w:val="22"/>
              </w:rPr>
              <w:t>CSUEU Bargaining 6/10-12</w:t>
            </w:r>
          </w:p>
        </w:tc>
        <w:tc>
          <w:tcPr>
            <w:tcW w:w="1292" w:type="dxa"/>
          </w:tcPr>
          <w:p w:rsidR="00BA5CA4" w:rsidRPr="00F96F19" w:rsidRDefault="00C00C49" w:rsidP="00A47775">
            <w:pPr>
              <w:rPr>
                <w:sz w:val="22"/>
                <w:szCs w:val="22"/>
              </w:rPr>
            </w:pPr>
            <w:r>
              <w:rPr>
                <w:sz w:val="22"/>
                <w:szCs w:val="22"/>
              </w:rPr>
              <w:t>$500.00</w:t>
            </w:r>
          </w:p>
        </w:tc>
        <w:tc>
          <w:tcPr>
            <w:tcW w:w="1463" w:type="dxa"/>
          </w:tcPr>
          <w:p w:rsidR="00BA5CA4" w:rsidRPr="00F96F19" w:rsidRDefault="00BA5CA4" w:rsidP="00A47775">
            <w:pPr>
              <w:rPr>
                <w:sz w:val="22"/>
                <w:szCs w:val="22"/>
              </w:rPr>
            </w:pPr>
            <w:r w:rsidRPr="00F96F19">
              <w:rPr>
                <w:sz w:val="22"/>
                <w:szCs w:val="22"/>
              </w:rPr>
              <w:t>Approved</w:t>
            </w:r>
          </w:p>
        </w:tc>
      </w:tr>
      <w:tr w:rsidR="00F96F19" w:rsidRPr="00F96F19" w:rsidTr="00F96F19">
        <w:tc>
          <w:tcPr>
            <w:tcW w:w="1073" w:type="dxa"/>
          </w:tcPr>
          <w:p w:rsidR="00BA5CA4" w:rsidRPr="00F96F19" w:rsidRDefault="00C00C49" w:rsidP="00A47775">
            <w:pPr>
              <w:rPr>
                <w:sz w:val="22"/>
                <w:szCs w:val="22"/>
              </w:rPr>
            </w:pPr>
            <w:r>
              <w:rPr>
                <w:sz w:val="22"/>
                <w:szCs w:val="22"/>
              </w:rPr>
              <w:t>6/9/14</w:t>
            </w:r>
          </w:p>
        </w:tc>
        <w:tc>
          <w:tcPr>
            <w:tcW w:w="1390" w:type="dxa"/>
          </w:tcPr>
          <w:p w:rsidR="00BA5CA4" w:rsidRPr="00F96F19" w:rsidRDefault="00C00C49" w:rsidP="00A47775">
            <w:pPr>
              <w:rPr>
                <w:sz w:val="22"/>
                <w:szCs w:val="22"/>
              </w:rPr>
            </w:pPr>
            <w:r>
              <w:rPr>
                <w:sz w:val="22"/>
                <w:szCs w:val="22"/>
              </w:rPr>
              <w:t>305</w:t>
            </w:r>
          </w:p>
        </w:tc>
        <w:tc>
          <w:tcPr>
            <w:tcW w:w="2785" w:type="dxa"/>
          </w:tcPr>
          <w:p w:rsidR="00BA5CA4" w:rsidRPr="00F96F19" w:rsidRDefault="00C00C49" w:rsidP="00A47775">
            <w:pPr>
              <w:rPr>
                <w:sz w:val="22"/>
                <w:szCs w:val="22"/>
              </w:rPr>
            </w:pPr>
            <w:r>
              <w:rPr>
                <w:sz w:val="22"/>
                <w:szCs w:val="22"/>
              </w:rPr>
              <w:t>San Francisco</w:t>
            </w:r>
          </w:p>
        </w:tc>
        <w:tc>
          <w:tcPr>
            <w:tcW w:w="2785" w:type="dxa"/>
          </w:tcPr>
          <w:p w:rsidR="00BA5CA4" w:rsidRPr="00F96F19" w:rsidRDefault="00C00C49" w:rsidP="00A47775">
            <w:pPr>
              <w:rPr>
                <w:sz w:val="22"/>
                <w:szCs w:val="22"/>
              </w:rPr>
            </w:pPr>
            <w:r>
              <w:rPr>
                <w:sz w:val="22"/>
                <w:szCs w:val="22"/>
              </w:rPr>
              <w:t>Jackets for Chapter Leadership</w:t>
            </w:r>
          </w:p>
        </w:tc>
        <w:tc>
          <w:tcPr>
            <w:tcW w:w="1292" w:type="dxa"/>
          </w:tcPr>
          <w:p w:rsidR="00BA5CA4" w:rsidRPr="00F96F19" w:rsidRDefault="00C00C49" w:rsidP="00A47775">
            <w:pPr>
              <w:rPr>
                <w:sz w:val="22"/>
                <w:szCs w:val="22"/>
              </w:rPr>
            </w:pPr>
            <w:r>
              <w:rPr>
                <w:sz w:val="22"/>
                <w:szCs w:val="22"/>
              </w:rPr>
              <w:t>$850.00</w:t>
            </w:r>
          </w:p>
        </w:tc>
        <w:tc>
          <w:tcPr>
            <w:tcW w:w="1463" w:type="dxa"/>
          </w:tcPr>
          <w:p w:rsidR="00BA5CA4" w:rsidRPr="00F96F19" w:rsidRDefault="00C00C49" w:rsidP="00A47775">
            <w:pPr>
              <w:rPr>
                <w:sz w:val="22"/>
                <w:szCs w:val="22"/>
              </w:rPr>
            </w:pPr>
            <w:r>
              <w:rPr>
                <w:sz w:val="22"/>
                <w:szCs w:val="22"/>
              </w:rPr>
              <w:t>Denied</w:t>
            </w:r>
          </w:p>
        </w:tc>
      </w:tr>
      <w:tr w:rsidR="00C00C49" w:rsidRPr="00F96F19" w:rsidTr="00F96F19">
        <w:tc>
          <w:tcPr>
            <w:tcW w:w="1073" w:type="dxa"/>
          </w:tcPr>
          <w:p w:rsidR="00C00C49" w:rsidRDefault="00C00C49" w:rsidP="00A47775">
            <w:pPr>
              <w:rPr>
                <w:sz w:val="22"/>
                <w:szCs w:val="22"/>
              </w:rPr>
            </w:pPr>
            <w:r>
              <w:rPr>
                <w:sz w:val="22"/>
                <w:szCs w:val="22"/>
              </w:rPr>
              <w:t>6/16/14</w:t>
            </w:r>
          </w:p>
        </w:tc>
        <w:tc>
          <w:tcPr>
            <w:tcW w:w="1390" w:type="dxa"/>
          </w:tcPr>
          <w:p w:rsidR="00C00C49" w:rsidRDefault="00C00C49" w:rsidP="00A47775">
            <w:pPr>
              <w:rPr>
                <w:sz w:val="22"/>
                <w:szCs w:val="22"/>
              </w:rPr>
            </w:pPr>
            <w:r>
              <w:rPr>
                <w:sz w:val="22"/>
                <w:szCs w:val="22"/>
              </w:rPr>
              <w:t>308</w:t>
            </w:r>
          </w:p>
        </w:tc>
        <w:tc>
          <w:tcPr>
            <w:tcW w:w="2785" w:type="dxa"/>
          </w:tcPr>
          <w:p w:rsidR="00C00C49" w:rsidRDefault="00C00C49" w:rsidP="00A47775">
            <w:pPr>
              <w:rPr>
                <w:sz w:val="22"/>
                <w:szCs w:val="22"/>
              </w:rPr>
            </w:pPr>
            <w:r>
              <w:rPr>
                <w:sz w:val="22"/>
                <w:szCs w:val="22"/>
              </w:rPr>
              <w:t>Stanislaus</w:t>
            </w:r>
          </w:p>
        </w:tc>
        <w:tc>
          <w:tcPr>
            <w:tcW w:w="2785" w:type="dxa"/>
          </w:tcPr>
          <w:p w:rsidR="00C00C49" w:rsidRDefault="00C00C49" w:rsidP="00A47775">
            <w:pPr>
              <w:rPr>
                <w:sz w:val="22"/>
                <w:szCs w:val="22"/>
              </w:rPr>
            </w:pPr>
            <w:r>
              <w:rPr>
                <w:sz w:val="22"/>
                <w:szCs w:val="22"/>
              </w:rPr>
              <w:t>Membership Drive Luncheon</w:t>
            </w:r>
          </w:p>
        </w:tc>
        <w:tc>
          <w:tcPr>
            <w:tcW w:w="1292" w:type="dxa"/>
          </w:tcPr>
          <w:p w:rsidR="00C00C49" w:rsidRDefault="00C00C49" w:rsidP="00A47775">
            <w:pPr>
              <w:rPr>
                <w:sz w:val="22"/>
                <w:szCs w:val="22"/>
              </w:rPr>
            </w:pPr>
            <w:r>
              <w:rPr>
                <w:sz w:val="22"/>
                <w:szCs w:val="22"/>
              </w:rPr>
              <w:t>$500.00</w:t>
            </w:r>
          </w:p>
        </w:tc>
        <w:tc>
          <w:tcPr>
            <w:tcW w:w="1463" w:type="dxa"/>
          </w:tcPr>
          <w:p w:rsidR="00C00C49" w:rsidRDefault="00C00C49" w:rsidP="00A47775">
            <w:pPr>
              <w:rPr>
                <w:sz w:val="22"/>
                <w:szCs w:val="22"/>
              </w:rPr>
            </w:pPr>
            <w:r>
              <w:rPr>
                <w:sz w:val="22"/>
                <w:szCs w:val="22"/>
              </w:rPr>
              <w:t>Denied</w:t>
            </w:r>
          </w:p>
        </w:tc>
      </w:tr>
    </w:tbl>
    <w:p w:rsidR="004577FC" w:rsidRDefault="004577FC" w:rsidP="00A47775">
      <w:pPr>
        <w:rPr>
          <w:sz w:val="22"/>
          <w:szCs w:val="22"/>
        </w:rPr>
      </w:pPr>
    </w:p>
    <w:p w:rsidR="00DF69B0" w:rsidRDefault="004A564C" w:rsidP="00A47775">
      <w:pPr>
        <w:rPr>
          <w:sz w:val="22"/>
          <w:szCs w:val="22"/>
        </w:rPr>
      </w:pPr>
      <w:r>
        <w:rPr>
          <w:sz w:val="22"/>
          <w:szCs w:val="22"/>
        </w:rPr>
        <w:t>The Finance Committee would like to remind Chapters that grant requests are to be submitted to V</w:t>
      </w:r>
      <w:r w:rsidR="00206CFC">
        <w:rPr>
          <w:sz w:val="22"/>
          <w:szCs w:val="22"/>
        </w:rPr>
        <w:t>P for Finance at least 30 days</w:t>
      </w:r>
      <w:r>
        <w:rPr>
          <w:sz w:val="22"/>
          <w:szCs w:val="22"/>
        </w:rPr>
        <w:t xml:space="preserve"> prior to the anticipated event/activity, not several days before </w:t>
      </w:r>
      <w:r w:rsidR="00357B54">
        <w:rPr>
          <w:sz w:val="22"/>
          <w:szCs w:val="22"/>
        </w:rPr>
        <w:t xml:space="preserve">or </w:t>
      </w:r>
      <w:r>
        <w:rPr>
          <w:sz w:val="22"/>
          <w:szCs w:val="22"/>
        </w:rPr>
        <w:t>even a week before the event.  This is stated on the Grant Request form as it takes ti</w:t>
      </w:r>
      <w:r w:rsidR="008607C3">
        <w:rPr>
          <w:sz w:val="22"/>
          <w:szCs w:val="22"/>
        </w:rPr>
        <w:t>me for the Committee to review.  If a Chapter</w:t>
      </w:r>
      <w:r w:rsidR="00A41A08">
        <w:rPr>
          <w:sz w:val="22"/>
          <w:szCs w:val="22"/>
        </w:rPr>
        <w:t xml:space="preserve"> submit</w:t>
      </w:r>
      <w:r w:rsidR="008607C3">
        <w:rPr>
          <w:sz w:val="22"/>
          <w:szCs w:val="22"/>
        </w:rPr>
        <w:t>s</w:t>
      </w:r>
      <w:r w:rsidR="00A41A08">
        <w:rPr>
          <w:sz w:val="22"/>
          <w:szCs w:val="22"/>
        </w:rPr>
        <w:t xml:space="preserve"> </w:t>
      </w:r>
      <w:r w:rsidR="005C37A3">
        <w:rPr>
          <w:sz w:val="22"/>
          <w:szCs w:val="22"/>
        </w:rPr>
        <w:t xml:space="preserve">a request and it is denied but </w:t>
      </w:r>
      <w:r w:rsidR="00A41A08">
        <w:rPr>
          <w:sz w:val="22"/>
          <w:szCs w:val="22"/>
        </w:rPr>
        <w:t xml:space="preserve">want to </w:t>
      </w:r>
      <w:r w:rsidR="008607C3">
        <w:rPr>
          <w:sz w:val="22"/>
          <w:szCs w:val="22"/>
        </w:rPr>
        <w:t>then apply for another event or item,</w:t>
      </w:r>
      <w:r w:rsidR="00206CFC">
        <w:rPr>
          <w:sz w:val="22"/>
          <w:szCs w:val="22"/>
        </w:rPr>
        <w:t xml:space="preserve"> a new grant request</w:t>
      </w:r>
      <w:r w:rsidR="008607C3">
        <w:rPr>
          <w:sz w:val="22"/>
          <w:szCs w:val="22"/>
        </w:rPr>
        <w:t xml:space="preserve"> must be submitted.</w:t>
      </w:r>
    </w:p>
    <w:p w:rsidR="00C00C49" w:rsidRDefault="00C00C49" w:rsidP="00A47775">
      <w:pPr>
        <w:rPr>
          <w:sz w:val="22"/>
          <w:szCs w:val="22"/>
        </w:rPr>
      </w:pPr>
    </w:p>
    <w:p w:rsidR="00C00C49" w:rsidRDefault="00C00C49" w:rsidP="00A47775">
      <w:pPr>
        <w:rPr>
          <w:b/>
          <w:sz w:val="22"/>
          <w:szCs w:val="22"/>
          <w:u w:val="single"/>
        </w:rPr>
      </w:pPr>
      <w:r w:rsidRPr="00C00C49">
        <w:rPr>
          <w:b/>
          <w:sz w:val="22"/>
          <w:szCs w:val="22"/>
          <w:u w:val="single"/>
        </w:rPr>
        <w:t>Statewide Supplement</w:t>
      </w:r>
    </w:p>
    <w:p w:rsidR="00C00C49" w:rsidRPr="00C00C49" w:rsidRDefault="00C00C49" w:rsidP="00A47775">
      <w:pPr>
        <w:rPr>
          <w:sz w:val="22"/>
          <w:szCs w:val="22"/>
        </w:rPr>
      </w:pPr>
      <w:r>
        <w:rPr>
          <w:sz w:val="22"/>
          <w:szCs w:val="22"/>
        </w:rPr>
        <w:t>During this period, there was only one supplement requested for Contract Bargaining at CSU Northridge</w:t>
      </w:r>
      <w:r w:rsidR="00E14473">
        <w:rPr>
          <w:sz w:val="22"/>
          <w:szCs w:val="22"/>
        </w:rPr>
        <w:t>, July 16-18</w:t>
      </w:r>
      <w:r>
        <w:rPr>
          <w:sz w:val="22"/>
          <w:szCs w:val="22"/>
        </w:rPr>
        <w:t>.  A supplement of $500 was approved for this Chapter to help pay for boxed lunches during Noon time rally and march for over 200 represented members.</w:t>
      </w:r>
    </w:p>
    <w:p w:rsidR="00DF69B0" w:rsidRDefault="00DF69B0" w:rsidP="00A47775">
      <w:pPr>
        <w:rPr>
          <w:sz w:val="22"/>
          <w:szCs w:val="22"/>
        </w:rPr>
      </w:pPr>
    </w:p>
    <w:p w:rsidR="00DF69B0" w:rsidRPr="00E70364" w:rsidRDefault="00DF69B0" w:rsidP="00DF69B0">
      <w:pPr>
        <w:rPr>
          <w:b/>
          <w:sz w:val="22"/>
          <w:szCs w:val="22"/>
          <w:u w:val="single"/>
        </w:rPr>
      </w:pPr>
      <w:r w:rsidRPr="00E70364">
        <w:rPr>
          <w:b/>
          <w:sz w:val="22"/>
          <w:szCs w:val="22"/>
          <w:u w:val="single"/>
        </w:rPr>
        <w:t>Board of Directors Online Registration-http://www.csueuguardian.org</w:t>
      </w:r>
    </w:p>
    <w:p w:rsidR="00DF69B0" w:rsidRDefault="00DF69B0" w:rsidP="00DF69B0">
      <w:pPr>
        <w:rPr>
          <w:sz w:val="22"/>
          <w:szCs w:val="22"/>
        </w:rPr>
      </w:pPr>
      <w:r>
        <w:rPr>
          <w:sz w:val="22"/>
          <w:szCs w:val="22"/>
        </w:rPr>
        <w:t>Board and Committee members need to be reminded that in addition to registering for events on Guardian, you also need to use Guardian to make any changes to arrival time or date so that Dayna can be notified and make the necessary adjustments.</w:t>
      </w:r>
    </w:p>
    <w:p w:rsidR="00DF69B0" w:rsidRDefault="00DF69B0" w:rsidP="00DF69B0">
      <w:pPr>
        <w:rPr>
          <w:sz w:val="22"/>
          <w:szCs w:val="22"/>
        </w:rPr>
      </w:pPr>
    </w:p>
    <w:p w:rsidR="00DF69B0" w:rsidRDefault="00DF69B0" w:rsidP="00DF69B0">
      <w:pPr>
        <w:rPr>
          <w:sz w:val="22"/>
          <w:szCs w:val="22"/>
        </w:rPr>
      </w:pPr>
      <w:r>
        <w:rPr>
          <w:sz w:val="22"/>
          <w:szCs w:val="22"/>
        </w:rPr>
        <w:t xml:space="preserve">The Board approved the use of Guardian to register </w:t>
      </w:r>
      <w:smartTag w:uri="urn:schemas-microsoft-com:office:smarttags" w:element="stockticker">
        <w:r w:rsidRPr="00D3513A">
          <w:rPr>
            <w:b/>
            <w:sz w:val="22"/>
            <w:szCs w:val="22"/>
          </w:rPr>
          <w:t>ALL</w:t>
        </w:r>
      </w:smartTag>
      <w:r>
        <w:rPr>
          <w:sz w:val="22"/>
          <w:szCs w:val="22"/>
        </w:rPr>
        <w:t xml:space="preserve"> Committee meetings.  </w:t>
      </w:r>
      <w:r w:rsidR="00CD3467">
        <w:rPr>
          <w:sz w:val="22"/>
          <w:szCs w:val="22"/>
        </w:rPr>
        <w:t>This practice has been in force now and the Finance Committee will continue to</w:t>
      </w:r>
      <w:r w:rsidR="00E70364">
        <w:rPr>
          <w:sz w:val="22"/>
          <w:szCs w:val="22"/>
        </w:rPr>
        <w:t xml:space="preserve"> work with </w:t>
      </w:r>
      <w:r w:rsidR="00F41968">
        <w:rPr>
          <w:sz w:val="22"/>
          <w:szCs w:val="22"/>
        </w:rPr>
        <w:t>Dayna</w:t>
      </w:r>
      <w:r w:rsidR="00E70364">
        <w:rPr>
          <w:sz w:val="22"/>
          <w:szCs w:val="22"/>
        </w:rPr>
        <w:t xml:space="preserve"> to make improvements</w:t>
      </w:r>
      <w:r w:rsidR="00F41968">
        <w:rPr>
          <w:sz w:val="22"/>
          <w:szCs w:val="22"/>
        </w:rPr>
        <w:t xml:space="preserve"> as needed.</w:t>
      </w:r>
    </w:p>
    <w:p w:rsidR="00DF69B0" w:rsidRDefault="00DF69B0" w:rsidP="00DF69B0">
      <w:pPr>
        <w:rPr>
          <w:sz w:val="22"/>
          <w:szCs w:val="22"/>
        </w:rPr>
      </w:pPr>
    </w:p>
    <w:p w:rsidR="00DF69B0" w:rsidRPr="00E70364" w:rsidRDefault="00DF69B0" w:rsidP="00DF69B0">
      <w:pPr>
        <w:rPr>
          <w:b/>
          <w:sz w:val="22"/>
          <w:szCs w:val="22"/>
          <w:u w:val="single"/>
        </w:rPr>
      </w:pPr>
      <w:r w:rsidRPr="00E70364">
        <w:rPr>
          <w:b/>
          <w:sz w:val="22"/>
          <w:szCs w:val="22"/>
          <w:u w:val="single"/>
        </w:rPr>
        <w:t>SWABIZ &amp; DIRECT BILLING FOR HOTEL</w:t>
      </w:r>
    </w:p>
    <w:p w:rsidR="00DF69B0" w:rsidRDefault="00F41968" w:rsidP="00DF69B0">
      <w:pPr>
        <w:rPr>
          <w:sz w:val="22"/>
          <w:szCs w:val="22"/>
        </w:rPr>
      </w:pPr>
      <w:r>
        <w:rPr>
          <w:sz w:val="22"/>
          <w:szCs w:val="22"/>
        </w:rPr>
        <w:t xml:space="preserve">Currently </w:t>
      </w:r>
      <w:proofErr w:type="spellStart"/>
      <w:r>
        <w:rPr>
          <w:sz w:val="22"/>
          <w:szCs w:val="22"/>
        </w:rPr>
        <w:t>Swabiz</w:t>
      </w:r>
      <w:proofErr w:type="spellEnd"/>
      <w:r w:rsidR="00DF69B0">
        <w:rPr>
          <w:sz w:val="22"/>
          <w:szCs w:val="22"/>
        </w:rPr>
        <w:t xml:space="preserve"> privileges are limited to the Board of Directors only.  </w:t>
      </w:r>
      <w:r>
        <w:rPr>
          <w:sz w:val="22"/>
          <w:szCs w:val="22"/>
        </w:rPr>
        <w:t>Direct bill has been expanded to include</w:t>
      </w:r>
      <w:r w:rsidR="00C96C8C">
        <w:rPr>
          <w:sz w:val="22"/>
          <w:szCs w:val="22"/>
        </w:rPr>
        <w:t xml:space="preserve"> Bargaining Team,</w:t>
      </w:r>
      <w:r>
        <w:rPr>
          <w:sz w:val="22"/>
          <w:szCs w:val="22"/>
        </w:rPr>
        <w:t xml:space="preserve"> Committee and BUC meetings</w:t>
      </w:r>
      <w:r w:rsidR="00C448B7">
        <w:rPr>
          <w:sz w:val="22"/>
          <w:szCs w:val="22"/>
        </w:rPr>
        <w:t>.</w:t>
      </w:r>
    </w:p>
    <w:p w:rsidR="00A4219F" w:rsidRDefault="00A4219F" w:rsidP="00DF69B0">
      <w:pPr>
        <w:rPr>
          <w:sz w:val="22"/>
          <w:szCs w:val="22"/>
        </w:rPr>
      </w:pPr>
    </w:p>
    <w:p w:rsidR="00A4219F" w:rsidRDefault="00A4219F" w:rsidP="00DF69B0">
      <w:pPr>
        <w:rPr>
          <w:sz w:val="22"/>
          <w:szCs w:val="22"/>
        </w:rPr>
      </w:pPr>
    </w:p>
    <w:p w:rsidR="00DF69B0" w:rsidRPr="00E70364" w:rsidRDefault="00DF69B0" w:rsidP="00DF69B0">
      <w:pPr>
        <w:rPr>
          <w:b/>
          <w:sz w:val="22"/>
          <w:szCs w:val="22"/>
          <w:u w:val="single"/>
        </w:rPr>
      </w:pPr>
      <w:r w:rsidRPr="00E70364">
        <w:rPr>
          <w:b/>
          <w:sz w:val="22"/>
          <w:szCs w:val="22"/>
          <w:u w:val="single"/>
        </w:rPr>
        <w:t>Treasurer’s Training</w:t>
      </w:r>
    </w:p>
    <w:p w:rsidR="00713C5E" w:rsidRDefault="00DF69B0" w:rsidP="00A47775">
      <w:pPr>
        <w:rPr>
          <w:sz w:val="22"/>
          <w:szCs w:val="22"/>
        </w:rPr>
      </w:pPr>
      <w:r>
        <w:rPr>
          <w:sz w:val="22"/>
          <w:szCs w:val="22"/>
        </w:rPr>
        <w:t>If you have a new Treasurer,</w:t>
      </w:r>
      <w:r w:rsidR="00A4219F">
        <w:rPr>
          <w:sz w:val="22"/>
          <w:szCs w:val="22"/>
        </w:rPr>
        <w:t xml:space="preserve"> please let me know so the appropriate</w:t>
      </w:r>
      <w:r>
        <w:rPr>
          <w:sz w:val="22"/>
          <w:szCs w:val="22"/>
        </w:rPr>
        <w:t xml:space="preserve"> </w:t>
      </w:r>
      <w:r w:rsidR="00A4219F">
        <w:rPr>
          <w:sz w:val="22"/>
          <w:szCs w:val="22"/>
        </w:rPr>
        <w:t xml:space="preserve">Finance </w:t>
      </w:r>
      <w:r>
        <w:rPr>
          <w:sz w:val="22"/>
          <w:szCs w:val="22"/>
        </w:rPr>
        <w:t>Committee member</w:t>
      </w:r>
      <w:r w:rsidR="00A4219F">
        <w:rPr>
          <w:sz w:val="22"/>
          <w:szCs w:val="22"/>
        </w:rPr>
        <w:t xml:space="preserve"> liaison can</w:t>
      </w:r>
      <w:r>
        <w:rPr>
          <w:sz w:val="22"/>
          <w:szCs w:val="22"/>
        </w:rPr>
        <w:t xml:space="preserve"> come out to do a one-on-one training.  Send me an e-mail, </w:t>
      </w:r>
      <w:hyperlink r:id="rId10" w:history="1">
        <w:r w:rsidR="008607C3" w:rsidRPr="00BD28C7">
          <w:rPr>
            <w:rStyle w:val="Hyperlink"/>
            <w:sz w:val="22"/>
            <w:szCs w:val="22"/>
          </w:rPr>
          <w:t>lorettas@csueu.org</w:t>
        </w:r>
      </w:hyperlink>
      <w:r>
        <w:rPr>
          <w:sz w:val="22"/>
          <w:szCs w:val="22"/>
        </w:rPr>
        <w:t xml:space="preserve"> or call me (415) 244-7288.</w:t>
      </w:r>
      <w:r w:rsidR="008935F8">
        <w:rPr>
          <w:sz w:val="22"/>
          <w:szCs w:val="22"/>
        </w:rPr>
        <w:t xml:space="preserve">  Treasurers’ Training for new Presidents and Treasurers will be held during our March 2015 Board Meeting.  </w:t>
      </w:r>
      <w:r w:rsidR="000E6930">
        <w:rPr>
          <w:sz w:val="22"/>
          <w:szCs w:val="22"/>
        </w:rPr>
        <w:t>If Chapters would like for their Vice Presidents to also received Treasurer Training, the expenses for travel, per diem and accommodations will be paid for by the Chapter.</w:t>
      </w:r>
    </w:p>
    <w:p w:rsidR="00C448B7" w:rsidRDefault="00C448B7" w:rsidP="00A47775">
      <w:pPr>
        <w:rPr>
          <w:sz w:val="22"/>
          <w:szCs w:val="22"/>
        </w:rPr>
      </w:pPr>
    </w:p>
    <w:p w:rsidR="00FA29B8" w:rsidRDefault="00FA29B8" w:rsidP="00A4219F">
      <w:pPr>
        <w:rPr>
          <w:sz w:val="22"/>
          <w:szCs w:val="22"/>
        </w:rPr>
      </w:pPr>
    </w:p>
    <w:p w:rsidR="00C91FF4" w:rsidRPr="00E70364" w:rsidRDefault="00E14473" w:rsidP="00A47775">
      <w:pPr>
        <w:rPr>
          <w:b/>
          <w:sz w:val="22"/>
          <w:szCs w:val="22"/>
          <w:u w:val="single"/>
        </w:rPr>
      </w:pPr>
      <w:r>
        <w:rPr>
          <w:b/>
          <w:sz w:val="22"/>
          <w:szCs w:val="22"/>
          <w:u w:val="single"/>
        </w:rPr>
        <w:t>CSUEU 2015</w:t>
      </w:r>
      <w:r w:rsidR="00FA29B8" w:rsidRPr="00E70364">
        <w:rPr>
          <w:b/>
          <w:sz w:val="22"/>
          <w:szCs w:val="22"/>
          <w:u w:val="single"/>
        </w:rPr>
        <w:t xml:space="preserve"> Budget</w:t>
      </w:r>
    </w:p>
    <w:p w:rsidR="00873272" w:rsidRDefault="00FA29B8" w:rsidP="008442E5">
      <w:pPr>
        <w:rPr>
          <w:sz w:val="22"/>
          <w:szCs w:val="22"/>
        </w:rPr>
      </w:pPr>
      <w:r>
        <w:rPr>
          <w:sz w:val="22"/>
          <w:szCs w:val="22"/>
        </w:rPr>
        <w:t>T</w:t>
      </w:r>
      <w:r w:rsidR="00C91FF4">
        <w:rPr>
          <w:sz w:val="22"/>
          <w:szCs w:val="22"/>
        </w:rPr>
        <w:t xml:space="preserve">he Finance Committee </w:t>
      </w:r>
      <w:r w:rsidR="00E14473">
        <w:rPr>
          <w:sz w:val="22"/>
          <w:szCs w:val="22"/>
        </w:rPr>
        <w:t xml:space="preserve">submitted a balanced budget for 2015 which includes all staff positions filled with the exception of the Legislative Advocate which was added at Step 3.  It also includes an increase in Travel and Meetings due to the Statewide Election Meeting (200+ people); Member training for Board </w:t>
      </w:r>
      <w:r w:rsidR="00E14473">
        <w:rPr>
          <w:sz w:val="22"/>
          <w:szCs w:val="22"/>
        </w:rPr>
        <w:lastRenderedPageBreak/>
        <w:t>Retreat after Statewide Election; as well as General Council in October 2015</w:t>
      </w:r>
      <w:r w:rsidR="00B358D9">
        <w:rPr>
          <w:sz w:val="22"/>
          <w:szCs w:val="22"/>
        </w:rPr>
        <w:t>.</w:t>
      </w:r>
      <w:r w:rsidR="00E14473">
        <w:rPr>
          <w:sz w:val="22"/>
          <w:szCs w:val="22"/>
        </w:rPr>
        <w:t xml:space="preserve">  The Board discussed and approved the 2015 CSUEU Budget as presented on Saturday, November </w:t>
      </w:r>
      <w:r w:rsidR="00223DCB">
        <w:rPr>
          <w:sz w:val="22"/>
          <w:szCs w:val="22"/>
        </w:rPr>
        <w:t>15, 2014.</w:t>
      </w:r>
    </w:p>
    <w:p w:rsidR="000E6930" w:rsidRDefault="000E6930" w:rsidP="008442E5">
      <w:pPr>
        <w:rPr>
          <w:sz w:val="22"/>
          <w:szCs w:val="22"/>
        </w:rPr>
      </w:pPr>
    </w:p>
    <w:p w:rsidR="000E6930" w:rsidRDefault="000E6930" w:rsidP="008442E5">
      <w:pPr>
        <w:rPr>
          <w:sz w:val="22"/>
          <w:szCs w:val="22"/>
        </w:rPr>
      </w:pPr>
      <w:r>
        <w:rPr>
          <w:sz w:val="22"/>
          <w:szCs w:val="22"/>
        </w:rPr>
        <w:t>Finally, the Finance Committee, in consultation with the Legislative Committee recommends that the Board approve 100% of the $.50 political action transfer to go to the CSUEU Issues PAC immediately to ensure there will be enough funds to reimbu</w:t>
      </w:r>
      <w:r w:rsidR="002D7C3B">
        <w:rPr>
          <w:sz w:val="22"/>
          <w:szCs w:val="22"/>
        </w:rPr>
        <w:t>rse Lobby Day 2015.  Currently, the transfer of the $.50 is 70% to Issues PAC and 30% to Candidate PAC.</w:t>
      </w:r>
    </w:p>
    <w:p w:rsidR="000E6930" w:rsidRDefault="000E6930" w:rsidP="008442E5">
      <w:pPr>
        <w:rPr>
          <w:sz w:val="22"/>
          <w:szCs w:val="22"/>
        </w:rPr>
      </w:pPr>
    </w:p>
    <w:p w:rsidR="00873272" w:rsidRDefault="00873272" w:rsidP="00A47775">
      <w:pPr>
        <w:rPr>
          <w:sz w:val="22"/>
          <w:szCs w:val="22"/>
        </w:rPr>
      </w:pPr>
    </w:p>
    <w:p w:rsidR="00E569BD" w:rsidRDefault="00C42AAA" w:rsidP="00A47775">
      <w:pPr>
        <w:rPr>
          <w:rFonts w:cs="Arial"/>
          <w:sz w:val="22"/>
          <w:szCs w:val="22"/>
        </w:rPr>
      </w:pPr>
      <w:r>
        <w:rPr>
          <w:rFonts w:cs="Arial"/>
          <w:sz w:val="22"/>
          <w:szCs w:val="22"/>
        </w:rPr>
        <w:t>R</w:t>
      </w:r>
      <w:r w:rsidR="00E569BD">
        <w:rPr>
          <w:rFonts w:cs="Arial"/>
          <w:sz w:val="22"/>
          <w:szCs w:val="22"/>
        </w:rPr>
        <w:t>espectfully submitted,</w:t>
      </w:r>
    </w:p>
    <w:p w:rsidR="00FA5CA6" w:rsidRDefault="00FA5CA6" w:rsidP="00A47775">
      <w:pPr>
        <w:rPr>
          <w:rFonts w:cs="Arial"/>
          <w:sz w:val="22"/>
          <w:szCs w:val="22"/>
        </w:rPr>
      </w:pPr>
    </w:p>
    <w:p w:rsidR="00FA5CA6" w:rsidRDefault="00FA5CA6" w:rsidP="00A47775">
      <w:pPr>
        <w:rPr>
          <w:rFonts w:cs="Arial"/>
          <w:sz w:val="22"/>
          <w:szCs w:val="22"/>
        </w:rPr>
      </w:pPr>
    </w:p>
    <w:p w:rsidR="00E569BD" w:rsidRDefault="00E569BD" w:rsidP="00A47775">
      <w:pPr>
        <w:rPr>
          <w:rFonts w:cs="Arial"/>
          <w:sz w:val="22"/>
          <w:szCs w:val="22"/>
        </w:rPr>
      </w:pPr>
    </w:p>
    <w:p w:rsidR="00E569BD" w:rsidRPr="009B4669" w:rsidRDefault="0056406F" w:rsidP="00A47775">
      <w:pPr>
        <w:rPr>
          <w:rFonts w:cs="Arial"/>
          <w:sz w:val="22"/>
          <w:szCs w:val="22"/>
        </w:rPr>
      </w:pPr>
      <w:r>
        <w:rPr>
          <w:rFonts w:cs="Arial"/>
          <w:sz w:val="22"/>
          <w:szCs w:val="22"/>
        </w:rPr>
        <w:t>Loretta Seva’aetasi</w:t>
      </w:r>
      <w:r w:rsidR="009B4669">
        <w:rPr>
          <w:rFonts w:cs="Arial"/>
          <w:sz w:val="22"/>
          <w:szCs w:val="22"/>
        </w:rPr>
        <w:t xml:space="preserve">, </w:t>
      </w:r>
      <w:r w:rsidR="00E569BD">
        <w:rPr>
          <w:rFonts w:cs="Arial"/>
          <w:sz w:val="22"/>
          <w:szCs w:val="22"/>
        </w:rPr>
        <w:t>VP for Finance</w:t>
      </w:r>
    </w:p>
    <w:sectPr w:rsidR="00E569BD" w:rsidRPr="009B4669" w:rsidSect="00B804A9">
      <w:footerReference w:type="even" r:id="rId11"/>
      <w:footerReference w:type="default" r:id="rId12"/>
      <w:pgSz w:w="12240" w:h="15840"/>
      <w:pgMar w:top="1296" w:right="720" w:bottom="1296"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215" w:rsidRDefault="00374215">
      <w:r>
        <w:separator/>
      </w:r>
    </w:p>
  </w:endnote>
  <w:endnote w:type="continuationSeparator" w:id="0">
    <w:p w:rsidR="00374215" w:rsidRDefault="003742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3FA" w:rsidRDefault="003011AE" w:rsidP="00892786">
    <w:pPr>
      <w:pStyle w:val="Footer"/>
      <w:framePr w:wrap="around" w:vAnchor="text" w:hAnchor="margin" w:xAlign="right" w:y="1"/>
      <w:rPr>
        <w:rStyle w:val="PageNumber"/>
      </w:rPr>
    </w:pPr>
    <w:r>
      <w:rPr>
        <w:rStyle w:val="PageNumber"/>
      </w:rPr>
      <w:fldChar w:fldCharType="begin"/>
    </w:r>
    <w:r w:rsidR="005C73FA">
      <w:rPr>
        <w:rStyle w:val="PageNumber"/>
      </w:rPr>
      <w:instrText xml:space="preserve">PAGE  </w:instrText>
    </w:r>
    <w:r>
      <w:rPr>
        <w:rStyle w:val="PageNumber"/>
      </w:rPr>
      <w:fldChar w:fldCharType="end"/>
    </w:r>
  </w:p>
  <w:p w:rsidR="005C73FA" w:rsidRDefault="005C73FA" w:rsidP="005C73F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3FA" w:rsidRPr="00892786" w:rsidRDefault="00892786" w:rsidP="005C73FA">
    <w:pPr>
      <w:pStyle w:val="Footer"/>
      <w:ind w:right="360"/>
      <w:rPr>
        <w:b/>
        <w:sz w:val="16"/>
        <w:szCs w:val="16"/>
      </w:rPr>
    </w:pPr>
    <w:r>
      <w:rPr>
        <w:b/>
        <w:sz w:val="16"/>
        <w:szCs w:val="16"/>
      </w:rPr>
      <w:t>CSUEU Board of Directors Meeting</w:t>
    </w:r>
    <w:r>
      <w:rPr>
        <w:b/>
        <w:sz w:val="16"/>
        <w:szCs w:val="16"/>
      </w:rPr>
      <w:tab/>
    </w:r>
    <w:r w:rsidR="003011AE" w:rsidRPr="00892786">
      <w:rPr>
        <w:rStyle w:val="PageNumber"/>
        <w:b/>
        <w:sz w:val="16"/>
        <w:szCs w:val="16"/>
      </w:rPr>
      <w:fldChar w:fldCharType="begin"/>
    </w:r>
    <w:r w:rsidRPr="00892786">
      <w:rPr>
        <w:rStyle w:val="PageNumber"/>
        <w:b/>
        <w:sz w:val="16"/>
        <w:szCs w:val="16"/>
      </w:rPr>
      <w:instrText xml:space="preserve"> PAGE </w:instrText>
    </w:r>
    <w:r w:rsidR="003011AE" w:rsidRPr="00892786">
      <w:rPr>
        <w:rStyle w:val="PageNumber"/>
        <w:b/>
        <w:sz w:val="16"/>
        <w:szCs w:val="16"/>
      </w:rPr>
      <w:fldChar w:fldCharType="separate"/>
    </w:r>
    <w:r w:rsidR="009004CE">
      <w:rPr>
        <w:rStyle w:val="PageNumber"/>
        <w:b/>
        <w:noProof/>
        <w:sz w:val="16"/>
        <w:szCs w:val="16"/>
      </w:rPr>
      <w:t>1</w:t>
    </w:r>
    <w:r w:rsidR="003011AE" w:rsidRPr="00892786">
      <w:rPr>
        <w:rStyle w:val="PageNumber"/>
        <w:b/>
        <w:sz w:val="16"/>
        <w:szCs w:val="16"/>
      </w:rPr>
      <w:fldChar w:fldCharType="end"/>
    </w:r>
    <w:r>
      <w:rPr>
        <w:rStyle w:val="PageNumber"/>
      </w:rPr>
      <w:tab/>
    </w:r>
    <w:r>
      <w:rPr>
        <w:rStyle w:val="PageNumber"/>
      </w:rPr>
      <w:tab/>
    </w:r>
    <w:r w:rsidR="003011AE" w:rsidRPr="00892786">
      <w:rPr>
        <w:rStyle w:val="PageNumber"/>
        <w:b/>
        <w:sz w:val="16"/>
        <w:szCs w:val="16"/>
      </w:rPr>
      <w:fldChar w:fldCharType="begin"/>
    </w:r>
    <w:r w:rsidRPr="00892786">
      <w:rPr>
        <w:rStyle w:val="PageNumber"/>
        <w:b/>
        <w:sz w:val="16"/>
        <w:szCs w:val="16"/>
      </w:rPr>
      <w:instrText xml:space="preserve"> DATE \@ "M/d/yyyy" </w:instrText>
    </w:r>
    <w:r w:rsidR="003011AE" w:rsidRPr="00892786">
      <w:rPr>
        <w:rStyle w:val="PageNumber"/>
        <w:b/>
        <w:sz w:val="16"/>
        <w:szCs w:val="16"/>
      </w:rPr>
      <w:fldChar w:fldCharType="separate"/>
    </w:r>
    <w:r w:rsidR="009004CE">
      <w:rPr>
        <w:rStyle w:val="PageNumber"/>
        <w:b/>
        <w:noProof/>
        <w:sz w:val="16"/>
        <w:szCs w:val="16"/>
      </w:rPr>
      <w:t>11/16/2014</w:t>
    </w:r>
    <w:r w:rsidR="003011AE" w:rsidRPr="00892786">
      <w:rPr>
        <w:rStyle w:val="PageNumber"/>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215" w:rsidRDefault="00374215">
      <w:r>
        <w:separator/>
      </w:r>
    </w:p>
  </w:footnote>
  <w:footnote w:type="continuationSeparator" w:id="0">
    <w:p w:rsidR="00374215" w:rsidRDefault="003742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5BC0"/>
    <w:multiLevelType w:val="hybridMultilevel"/>
    <w:tmpl w:val="38EAE3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AF72314"/>
    <w:multiLevelType w:val="hybridMultilevel"/>
    <w:tmpl w:val="F854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050006"/>
    <w:multiLevelType w:val="hybridMultilevel"/>
    <w:tmpl w:val="100015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34944D3"/>
    <w:multiLevelType w:val="hybridMultilevel"/>
    <w:tmpl w:val="2C028ED8"/>
    <w:lvl w:ilvl="0" w:tplc="C50857A0">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nsid w:val="68820E8A"/>
    <w:multiLevelType w:val="hybridMultilevel"/>
    <w:tmpl w:val="FDB223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applyBreakingRules/>
  </w:compat>
  <w:rsids>
    <w:rsidRoot w:val="00FC0379"/>
    <w:rsid w:val="00010184"/>
    <w:rsid w:val="00020D21"/>
    <w:rsid w:val="000340B7"/>
    <w:rsid w:val="0003518D"/>
    <w:rsid w:val="00050C0F"/>
    <w:rsid w:val="00070FA9"/>
    <w:rsid w:val="00074831"/>
    <w:rsid w:val="00075511"/>
    <w:rsid w:val="00084502"/>
    <w:rsid w:val="00084A5A"/>
    <w:rsid w:val="000A0DFB"/>
    <w:rsid w:val="000A1EE8"/>
    <w:rsid w:val="000A53A4"/>
    <w:rsid w:val="000B26F2"/>
    <w:rsid w:val="000C3D14"/>
    <w:rsid w:val="000E1797"/>
    <w:rsid w:val="000E37C4"/>
    <w:rsid w:val="000E6930"/>
    <w:rsid w:val="00105293"/>
    <w:rsid w:val="00121043"/>
    <w:rsid w:val="00140E88"/>
    <w:rsid w:val="00144C83"/>
    <w:rsid w:val="001605F2"/>
    <w:rsid w:val="001642E9"/>
    <w:rsid w:val="0016637D"/>
    <w:rsid w:val="001671D8"/>
    <w:rsid w:val="001708A5"/>
    <w:rsid w:val="0018799C"/>
    <w:rsid w:val="00187C1D"/>
    <w:rsid w:val="001B7A68"/>
    <w:rsid w:val="001D3389"/>
    <w:rsid w:val="001E57CF"/>
    <w:rsid w:val="001F4222"/>
    <w:rsid w:val="001F6A76"/>
    <w:rsid w:val="002006E0"/>
    <w:rsid w:val="00206CFC"/>
    <w:rsid w:val="00223DCB"/>
    <w:rsid w:val="00226A8F"/>
    <w:rsid w:val="00252AD5"/>
    <w:rsid w:val="00260146"/>
    <w:rsid w:val="002653E3"/>
    <w:rsid w:val="00271472"/>
    <w:rsid w:val="00296AE4"/>
    <w:rsid w:val="002A0139"/>
    <w:rsid w:val="002A05FF"/>
    <w:rsid w:val="002A21C0"/>
    <w:rsid w:val="002B2ECB"/>
    <w:rsid w:val="002B4E53"/>
    <w:rsid w:val="002B6E10"/>
    <w:rsid w:val="002C3624"/>
    <w:rsid w:val="002D5360"/>
    <w:rsid w:val="002D669F"/>
    <w:rsid w:val="002D7C3B"/>
    <w:rsid w:val="002E30E9"/>
    <w:rsid w:val="002F286F"/>
    <w:rsid w:val="003011AE"/>
    <w:rsid w:val="003034AC"/>
    <w:rsid w:val="003071BB"/>
    <w:rsid w:val="00315705"/>
    <w:rsid w:val="00320530"/>
    <w:rsid w:val="003224A6"/>
    <w:rsid w:val="00330AC7"/>
    <w:rsid w:val="00337304"/>
    <w:rsid w:val="003420F8"/>
    <w:rsid w:val="00344242"/>
    <w:rsid w:val="00355CBF"/>
    <w:rsid w:val="003570DE"/>
    <w:rsid w:val="003571D0"/>
    <w:rsid w:val="00357B54"/>
    <w:rsid w:val="00360157"/>
    <w:rsid w:val="00374215"/>
    <w:rsid w:val="00394BBD"/>
    <w:rsid w:val="003A39A6"/>
    <w:rsid w:val="003A77DA"/>
    <w:rsid w:val="003D0645"/>
    <w:rsid w:val="003E276E"/>
    <w:rsid w:val="003E31A4"/>
    <w:rsid w:val="003E4208"/>
    <w:rsid w:val="00423414"/>
    <w:rsid w:val="00453F4F"/>
    <w:rsid w:val="004577FC"/>
    <w:rsid w:val="00464971"/>
    <w:rsid w:val="00480FE9"/>
    <w:rsid w:val="00490902"/>
    <w:rsid w:val="004925F5"/>
    <w:rsid w:val="00497FE6"/>
    <w:rsid w:val="004A38B2"/>
    <w:rsid w:val="004A564C"/>
    <w:rsid w:val="004B6ADB"/>
    <w:rsid w:val="004C06AA"/>
    <w:rsid w:val="004D23B6"/>
    <w:rsid w:val="004D5A96"/>
    <w:rsid w:val="004D677B"/>
    <w:rsid w:val="004E3124"/>
    <w:rsid w:val="004E7812"/>
    <w:rsid w:val="004F3883"/>
    <w:rsid w:val="00503C65"/>
    <w:rsid w:val="0053170D"/>
    <w:rsid w:val="00532F0D"/>
    <w:rsid w:val="00533F6A"/>
    <w:rsid w:val="005543A7"/>
    <w:rsid w:val="00563422"/>
    <w:rsid w:val="00563464"/>
    <w:rsid w:val="0056406F"/>
    <w:rsid w:val="0057114B"/>
    <w:rsid w:val="0058050F"/>
    <w:rsid w:val="005A480B"/>
    <w:rsid w:val="005B592A"/>
    <w:rsid w:val="005C1D5E"/>
    <w:rsid w:val="005C35B5"/>
    <w:rsid w:val="005C37A3"/>
    <w:rsid w:val="005C73FA"/>
    <w:rsid w:val="005E05B4"/>
    <w:rsid w:val="005E1D53"/>
    <w:rsid w:val="005E3904"/>
    <w:rsid w:val="005F54A8"/>
    <w:rsid w:val="0061459E"/>
    <w:rsid w:val="00624A2B"/>
    <w:rsid w:val="00634394"/>
    <w:rsid w:val="006347B7"/>
    <w:rsid w:val="00646CFF"/>
    <w:rsid w:val="00653652"/>
    <w:rsid w:val="00653B91"/>
    <w:rsid w:val="00693593"/>
    <w:rsid w:val="006B0F1C"/>
    <w:rsid w:val="006C4244"/>
    <w:rsid w:val="006F05E6"/>
    <w:rsid w:val="006F567C"/>
    <w:rsid w:val="006F7EFC"/>
    <w:rsid w:val="00713C5E"/>
    <w:rsid w:val="00724469"/>
    <w:rsid w:val="0073244E"/>
    <w:rsid w:val="00741599"/>
    <w:rsid w:val="00747A65"/>
    <w:rsid w:val="00754677"/>
    <w:rsid w:val="00766AD2"/>
    <w:rsid w:val="007A05C8"/>
    <w:rsid w:val="007B500A"/>
    <w:rsid w:val="007C110D"/>
    <w:rsid w:val="007C2888"/>
    <w:rsid w:val="007C2DCD"/>
    <w:rsid w:val="007E120A"/>
    <w:rsid w:val="007E7F58"/>
    <w:rsid w:val="007F0362"/>
    <w:rsid w:val="007F0E9F"/>
    <w:rsid w:val="007F44A3"/>
    <w:rsid w:val="00832E5C"/>
    <w:rsid w:val="00841575"/>
    <w:rsid w:val="008442E5"/>
    <w:rsid w:val="00854166"/>
    <w:rsid w:val="008607C3"/>
    <w:rsid w:val="00867127"/>
    <w:rsid w:val="00873272"/>
    <w:rsid w:val="008749C2"/>
    <w:rsid w:val="00892786"/>
    <w:rsid w:val="008935F8"/>
    <w:rsid w:val="008A0E10"/>
    <w:rsid w:val="008B1783"/>
    <w:rsid w:val="008C61AC"/>
    <w:rsid w:val="008D05A3"/>
    <w:rsid w:val="008D1684"/>
    <w:rsid w:val="008F0BEA"/>
    <w:rsid w:val="009004CE"/>
    <w:rsid w:val="00910FDF"/>
    <w:rsid w:val="0091335D"/>
    <w:rsid w:val="009171CF"/>
    <w:rsid w:val="00921601"/>
    <w:rsid w:val="009310B2"/>
    <w:rsid w:val="00943AA4"/>
    <w:rsid w:val="009505CA"/>
    <w:rsid w:val="009735FE"/>
    <w:rsid w:val="00977105"/>
    <w:rsid w:val="00977A29"/>
    <w:rsid w:val="009803F8"/>
    <w:rsid w:val="00985A0B"/>
    <w:rsid w:val="00987558"/>
    <w:rsid w:val="009A4759"/>
    <w:rsid w:val="009B4669"/>
    <w:rsid w:val="009B4E83"/>
    <w:rsid w:val="009C2598"/>
    <w:rsid w:val="009C2C43"/>
    <w:rsid w:val="009C6C46"/>
    <w:rsid w:val="009D1AD6"/>
    <w:rsid w:val="009E2448"/>
    <w:rsid w:val="009E7ED6"/>
    <w:rsid w:val="00A03B55"/>
    <w:rsid w:val="00A3331D"/>
    <w:rsid w:val="00A336DE"/>
    <w:rsid w:val="00A41A08"/>
    <w:rsid w:val="00A4219F"/>
    <w:rsid w:val="00A47775"/>
    <w:rsid w:val="00A50B09"/>
    <w:rsid w:val="00A6556F"/>
    <w:rsid w:val="00A70DA3"/>
    <w:rsid w:val="00A7781A"/>
    <w:rsid w:val="00A90A0D"/>
    <w:rsid w:val="00A92636"/>
    <w:rsid w:val="00AB798E"/>
    <w:rsid w:val="00AD3357"/>
    <w:rsid w:val="00AD4CB5"/>
    <w:rsid w:val="00AE4D8B"/>
    <w:rsid w:val="00B11AC9"/>
    <w:rsid w:val="00B27617"/>
    <w:rsid w:val="00B2777C"/>
    <w:rsid w:val="00B358D9"/>
    <w:rsid w:val="00B42D33"/>
    <w:rsid w:val="00B43F45"/>
    <w:rsid w:val="00B672BD"/>
    <w:rsid w:val="00B75579"/>
    <w:rsid w:val="00B804A9"/>
    <w:rsid w:val="00B900C9"/>
    <w:rsid w:val="00B928ED"/>
    <w:rsid w:val="00BA5CA4"/>
    <w:rsid w:val="00BB44B5"/>
    <w:rsid w:val="00BC2DE8"/>
    <w:rsid w:val="00BC44D9"/>
    <w:rsid w:val="00BC4731"/>
    <w:rsid w:val="00BD076D"/>
    <w:rsid w:val="00BE0CAE"/>
    <w:rsid w:val="00BE4F14"/>
    <w:rsid w:val="00BE7488"/>
    <w:rsid w:val="00BF2802"/>
    <w:rsid w:val="00BF2E48"/>
    <w:rsid w:val="00C00C49"/>
    <w:rsid w:val="00C101D0"/>
    <w:rsid w:val="00C14E60"/>
    <w:rsid w:val="00C15B12"/>
    <w:rsid w:val="00C20BB0"/>
    <w:rsid w:val="00C261E5"/>
    <w:rsid w:val="00C35419"/>
    <w:rsid w:val="00C41940"/>
    <w:rsid w:val="00C42AAA"/>
    <w:rsid w:val="00C448B7"/>
    <w:rsid w:val="00C5388A"/>
    <w:rsid w:val="00C573AD"/>
    <w:rsid w:val="00C61BA2"/>
    <w:rsid w:val="00C65BDE"/>
    <w:rsid w:val="00C70B4D"/>
    <w:rsid w:val="00C73002"/>
    <w:rsid w:val="00C76F30"/>
    <w:rsid w:val="00C76F77"/>
    <w:rsid w:val="00C84757"/>
    <w:rsid w:val="00C85A88"/>
    <w:rsid w:val="00C91FF4"/>
    <w:rsid w:val="00C9544E"/>
    <w:rsid w:val="00C96C8C"/>
    <w:rsid w:val="00CA3A8C"/>
    <w:rsid w:val="00CB568D"/>
    <w:rsid w:val="00CB69B3"/>
    <w:rsid w:val="00CB767E"/>
    <w:rsid w:val="00CD1A04"/>
    <w:rsid w:val="00CD3467"/>
    <w:rsid w:val="00CD711C"/>
    <w:rsid w:val="00CD7588"/>
    <w:rsid w:val="00CE3F40"/>
    <w:rsid w:val="00CE4D29"/>
    <w:rsid w:val="00CF51F8"/>
    <w:rsid w:val="00D04E41"/>
    <w:rsid w:val="00D13173"/>
    <w:rsid w:val="00D22E08"/>
    <w:rsid w:val="00D239EE"/>
    <w:rsid w:val="00D3513A"/>
    <w:rsid w:val="00D51A9C"/>
    <w:rsid w:val="00D75B9C"/>
    <w:rsid w:val="00D84E9C"/>
    <w:rsid w:val="00D90430"/>
    <w:rsid w:val="00DA6015"/>
    <w:rsid w:val="00DB794D"/>
    <w:rsid w:val="00DC2513"/>
    <w:rsid w:val="00DD633B"/>
    <w:rsid w:val="00DF69B0"/>
    <w:rsid w:val="00E143CF"/>
    <w:rsid w:val="00E14473"/>
    <w:rsid w:val="00E17020"/>
    <w:rsid w:val="00E22853"/>
    <w:rsid w:val="00E22F4D"/>
    <w:rsid w:val="00E2440A"/>
    <w:rsid w:val="00E400BF"/>
    <w:rsid w:val="00E41873"/>
    <w:rsid w:val="00E42A6E"/>
    <w:rsid w:val="00E45A07"/>
    <w:rsid w:val="00E469E7"/>
    <w:rsid w:val="00E501D8"/>
    <w:rsid w:val="00E569BD"/>
    <w:rsid w:val="00E67972"/>
    <w:rsid w:val="00E70364"/>
    <w:rsid w:val="00E760DB"/>
    <w:rsid w:val="00E905E8"/>
    <w:rsid w:val="00E9227F"/>
    <w:rsid w:val="00E9323E"/>
    <w:rsid w:val="00E93BEB"/>
    <w:rsid w:val="00EE78D9"/>
    <w:rsid w:val="00EF3257"/>
    <w:rsid w:val="00EF7150"/>
    <w:rsid w:val="00F11A42"/>
    <w:rsid w:val="00F40483"/>
    <w:rsid w:val="00F41968"/>
    <w:rsid w:val="00F44EA7"/>
    <w:rsid w:val="00F62A2B"/>
    <w:rsid w:val="00F8718A"/>
    <w:rsid w:val="00F96F19"/>
    <w:rsid w:val="00FA29B8"/>
    <w:rsid w:val="00FA5875"/>
    <w:rsid w:val="00FA5CA6"/>
    <w:rsid w:val="00FB2FD7"/>
    <w:rsid w:val="00FC0379"/>
    <w:rsid w:val="00FC420C"/>
    <w:rsid w:val="00FC51FF"/>
    <w:rsid w:val="00FD2396"/>
    <w:rsid w:val="00FF3C0E"/>
    <w:rsid w:val="00FF3CC6"/>
    <w:rsid w:val="00FF6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5B4"/>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70FA9"/>
    <w:pPr>
      <w:widowControl w:val="0"/>
      <w:autoSpaceDE w:val="0"/>
      <w:autoSpaceDN w:val="0"/>
      <w:adjustRightInd w:val="0"/>
      <w:ind w:left="720"/>
      <w:jc w:val="both"/>
    </w:pPr>
    <w:rPr>
      <w:szCs w:val="24"/>
    </w:rPr>
  </w:style>
  <w:style w:type="paragraph" w:styleId="BalloonText">
    <w:name w:val="Balloon Text"/>
    <w:basedOn w:val="Normal"/>
    <w:semiHidden/>
    <w:rsid w:val="008749C2"/>
    <w:rPr>
      <w:rFonts w:ascii="Tahoma" w:hAnsi="Tahoma" w:cs="Tahoma"/>
      <w:sz w:val="16"/>
      <w:szCs w:val="16"/>
    </w:rPr>
  </w:style>
  <w:style w:type="table" w:styleId="TableGrid">
    <w:name w:val="Table Grid"/>
    <w:basedOn w:val="TableNormal"/>
    <w:rsid w:val="00084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B6E10"/>
    <w:rPr>
      <w:color w:val="0000FF"/>
      <w:u w:val="single"/>
    </w:rPr>
  </w:style>
  <w:style w:type="paragraph" w:styleId="Footer">
    <w:name w:val="footer"/>
    <w:basedOn w:val="Normal"/>
    <w:rsid w:val="005C73FA"/>
    <w:pPr>
      <w:tabs>
        <w:tab w:val="center" w:pos="4320"/>
        <w:tab w:val="right" w:pos="8640"/>
      </w:tabs>
    </w:pPr>
  </w:style>
  <w:style w:type="character" w:styleId="PageNumber">
    <w:name w:val="page number"/>
    <w:basedOn w:val="DefaultParagraphFont"/>
    <w:rsid w:val="005C73FA"/>
  </w:style>
  <w:style w:type="paragraph" w:styleId="Header">
    <w:name w:val="header"/>
    <w:basedOn w:val="Normal"/>
    <w:rsid w:val="00892786"/>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206158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olo@calcse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orettas@csueu.org" TargetMode="External"/><Relationship Id="rId4" Type="http://schemas.openxmlformats.org/officeDocument/2006/relationships/settings" Target="settings.xml"/><Relationship Id="rId9" Type="http://schemas.openxmlformats.org/officeDocument/2006/relationships/hyperlink" Target="mailto:pvolo@calcse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E8EB3F-2B4D-4A87-B13D-9B6EBA700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Finance Committee Report</vt:lpstr>
    </vt:vector>
  </TitlesOfParts>
  <Company>CSUEU</Company>
  <LinksUpToDate>false</LinksUpToDate>
  <CharactersWithSpaces>8043</CharactersWithSpaces>
  <SharedDoc>false</SharedDoc>
  <HLinks>
    <vt:vector size="12" baseType="variant">
      <vt:variant>
        <vt:i4>7471186</vt:i4>
      </vt:variant>
      <vt:variant>
        <vt:i4>3</vt:i4>
      </vt:variant>
      <vt:variant>
        <vt:i4>0</vt:i4>
      </vt:variant>
      <vt:variant>
        <vt:i4>5</vt:i4>
      </vt:variant>
      <vt:variant>
        <vt:lpwstr>mailto:lsevaaetasi@calcsea.org</vt:lpwstr>
      </vt:variant>
      <vt:variant>
        <vt:lpwstr/>
      </vt:variant>
      <vt:variant>
        <vt:i4>6881355</vt:i4>
      </vt:variant>
      <vt:variant>
        <vt:i4>0</vt:i4>
      </vt:variant>
      <vt:variant>
        <vt:i4>0</vt:i4>
      </vt:variant>
      <vt:variant>
        <vt:i4>5</vt:i4>
      </vt:variant>
      <vt:variant>
        <vt:lpwstr>mailto:jsteele@calcsea.org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Committee Report</dc:title>
  <dc:creator>Loretta Seva'</dc:creator>
  <cp:lastModifiedBy>dramos</cp:lastModifiedBy>
  <cp:revision>2</cp:revision>
  <cp:lastPrinted>2014-11-16T16:44:00Z</cp:lastPrinted>
  <dcterms:created xsi:type="dcterms:W3CDTF">2014-11-16T16:52:00Z</dcterms:created>
  <dcterms:modified xsi:type="dcterms:W3CDTF">2014-11-16T16:52:00Z</dcterms:modified>
</cp:coreProperties>
</file>